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（假日）【北京遇上希尔顿欢朋】故宫深度游丨八达岭长城丨军博/首博丨长城脚下观大戏丨香山公园丨颐和园丨天坛行程单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SDGG-20261015G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★【品质保障】一价全含0购物0自费，美好旅行，干净透明。
                <w:br/>
                ★【精选航空】晚机航班，广州直飞北京
                <w:br/>
                ★【省心出行】全程含餐！7正餐让您安心无忧！
                <w:br/>
                ★【品质保证】全程安排服务好、讲解好的优秀专业导游！
                <w:br/>
                ★【故宫博物馆】贴心安排无线耳麦，更好倾听紫禁城沉淀600年的记忆。
                <w:br/>
                ★【老北京非遗文化的百科剧场】价值298元的品香茗看京剧，长城脚下观大戏！
                <w:br/>
                ★【外观清华】外观合影百年名校【清华大学】标注性大门，感受我国最高学府的学习氛围。
                <w:br/>
                ★【香山红叶】皇帝狩猎纳凉之地，秋天枫叶红透绝美。
                <w:br/>
                ★【颐和园】皇家园林是保存完整的一座皇家行宫御苑，被誉为“皇家园林博物馆”。
                <w:br/>
                ★【八达岭长城】“不到长城非好汉”，万里长城之八达岭，宏伟景观及深厚文化历史而著称于世。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＞＞＞北京，入住酒店
                <w:br/>
                各位贵宾请于指定时间在广州白云机场集合，工作人员帮助您办理登机手续，后乘飞机飞往北京（飞行时间约3小时）。抵达后将有专人接机，送至酒店入住。北京是我国的政治、文化中心和国际交往的枢纽，也是一座著名的“历史文化名城”。
                <w:br/>
                ***温馨提示***
                <w:br/>
                1、行程为广东散拼团，航班时间如相差1小时以内，我司可安排统一接送。
                <w:br/>
                2、由于散客航班/车次抵达时间不同，或常有延误情况，在接机/接站过程中可能有等候情况，请旅客敬请谅解。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房山希尔顿欢朋酒店等同级酒店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天安门广场--故宫深度游--前门大街
                <w:br/>
                早餐后，游览【天安门广场】（游览约1小时），天安门广场是当今世界上最大的城市广场，是共和国举行重大庆典、盛大集会和外事迎宾的神圣重地。近观【人民英雄纪念碑】纪念碑浮雕高2米，总长4.68米，雕刻着170多个人物，生动而概括地表现出我国近百年来人民革命的伟大史实。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实行网上提前实名预约，每日限票三万张，每周一全天闭馆，如未能成功订票导致无法参观，将调整为其他替代方案，最终以当团导游人员调整为准。若客人不同意调整方案，则按照门票价格退一赔一处理，敬请谅解！
                <w:br/>
                2、故宫实行实名制，请游客务必携带身份证件才能入馆，如因自身原因造成无法入馆的情况，后果自行承担，如遇学生、儿童没有身份证件的请带户口本或护照入馆。
                <w:br/>
                3、故宫仅含首道门票，不含珍宝馆与钟表馆门票。因需提前预约付款出票，没有门票优免，敬请注意！当天步行较为劳累，请保持充沛的体力。游览时间较长，建议客人自备一些零食，具体正餐时间以导游当天通知为准。
                <w:br/>
                4、中轴（天安门，故宫一线）当天，故宫后门不能停旅游车，需步行30分钟左右，为减少游客步行时间，我社将协助安排游客乘坐公交或者摆渡车，费用20元/人需自理，不便之处敬请谅解！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房山希尔顿欢朋酒店等同级酒店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升旗--八达岭长城--长城脚下观大戏--外观鸟巢水立方
                <w:br/>
                早上乘车前往天安门广场观看庄严肃穆的【升旗仪式】（约30分钟）。随后乘车前往【八达岭长城】，登上长城烽火台，尽享“不到长城非好汉”之感，八达岭长城是明长城中保存最好的一段，是万里长城的精华和杰出代表，巍峨险峻、秀丽谷翠，气势磅礴的城墙南北盘旋延伸于群峦峻岭之中，视野所及，不见尽头，史称天下九塞之一（您可以选择徒步，或乘滑道/缆车游长城160元/人费用自理，此处为景点内公共交通设施，方便有需要的游客，不作为加点推荐。请您根据个人身体情况，量力而为，注意人身安全和财产安全）。
                <w:br/>
                后前往品香茗，看京剧，长城脚下观大戏【老北京非遗文化的百科剧场 】历史脉络：清朝、近现代、台上五分钟，台下十年功：
                <w:br/>
                1.京剧表演——京剧国粹，脸谱文化
                <w:br/>
                2.杂技表演——蹬技献艺，脚上乾坤
                <w:br/>
                3.相声表演——不只是笑，更是思考的艺术
                <w:br/>
                4.茶艺表演——自然之味，润泽心田
                <w:br/>
                5.天桥绝活——老北京的硬气功
                <w:br/>
                6.中国传统戏法——一筷两碗三球，三仙归洞
                <w:br/>
                7.汉服体验
                <w:br/>
                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备注：鸟巢及水立方不含门票，视当时开放情况而定，如因政策性原因不开放则改为景区周边自由活动，游览约40分钟）。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房山希尔顿欢朋酒店等同级酒店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园内最有特色的是以精美绘画著称的长廊，有546幅西湖胜景和8000多幅人物故事、山水花鸟。是利用昆明湖、万寿山为基址，以杭州西湖风景为蓝本，汲取江南园林的某些设计手法和意境而建成的一座大型天然山水园。1992年颐和园长廊以“世界上最长的长廊”列入吉尼斯世界纪录。
                <w:br/>
                后前往中国著名的高等学府，合影百年名校【清华大学】标志性校门，感受中国最著名大学的迷人魅力，激发奋发向上的学习精神。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房山希尔顿欢朋酒店等同级酒店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军博/首博--天坛公园--非遗中医文化同仁堂，北京＞＞＞广州
                <w:br/>
                早餐后，前往【中国人民革命军事博物馆】--中国唯一的大型综合性军事历史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参观百年老店【同仁堂】揭秘宫廷中医，了解中国谢姓最负盛名的堂号，既有它的神圣性，更有它神奇的典故来源，中华中药，享誉世界（该中心为北京非遗文化，并非购物点，客人参观之余如需消费，请结合自身需求理性购买）。
                <w:br/>
                最后乘车前往北京机场，乘飞机返回广州。行程圆满结束！
                <w:br/>
                ***温馨提示***
                <w:br/>
                1、军事博物馆、首都博物馆，需要提前预约抢票，若预约不成功，则替换成其他博物馆，敬请谅解。
                <w:br/>
                2、天坛公园周一不开放联票，如逢周一则调整到前面参观，具体以预约和导游调整为准，敬请谅解！
                <w:br/>
                交通：汽车、飞机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入住国际品牌：北京房山希尔顿欢朋酒店(每成人每晚一个床位)，入住双人标间或大床房；酒店住宿若出现单男单女，客人须与其它同性客人同住，若不能服从旅行社安排或旅行社无法安排的，客人须当地补房差入住双人标间。补房差700元 ，退房差350元！
                <w:br/>
                3、用餐：含7正4早（房费含早），餐标30-60元（小孩餐费减半），特色餐：【全聚德烤鸭60元】【老北京炸酱面】【老北京京味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1、此团10人成团出发，为保证游客可如期出发，我社将与其他旅行社共同委托中国和平国际旅游有限责任公司广东分公司组织出发（拼团出发），报名人数不足 10 成人无法成团，或遇自然灾害等特殊情况（如团队特惠机位取消或游客特殊情况临时退团造成不成团等）致使团队无法按期出行，我社视情况提前 3-7天通知游客，游客可根据自身情况改期或改其他产品出发，如不能更改出游计划，我社将全额退还已交团费。
                <w:br/>
                2、我社将委托旅游目的地具有相应资质的地接社承接本旅行团在当地的接待业务【接待社：中国和平国际旅游有限责任公司，许可证号：L-BJ-CJ00055，质监电话020-83371233】，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14、北京所有景点都需要提前预约门票，即使部分景区不产生门票费用也需预约，没差价退，收客费用已含门票和预约手续费用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2026-10-21T06:11:36+08:00</dcterms:created>
  <dcterms:modified xsi:type="dcterms:W3CDTF">2026-10-21T06:11:36+08:00</dcterms:modified>
</cp:coreProperties>
</file>

<file path=docProps/custom.xml><?xml version="1.0" encoding="utf-8"?>
<Properties xmlns="http://schemas.openxmlformats.org/officeDocument/2006/custom-properties" xmlns:vt="http://schemas.openxmlformats.org/officeDocument/2006/docPropsVTypes"/>
</file>