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（假日）【川陕联游·王牌光雾山】 光雾山红叶节、巴中、恩阳古镇、米仓山国际森林公园、留坝老街、千年古银杏 最美山村路、广元、昭化古城、剑门关、十八月潭、南龛石窟、阆中往返 双飞6天行程单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ZLJRWZ-CG20260924WPGWS6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含往返大交通，航班仅供参考（未含燃油税，报名现收）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广州—阆中机场—剑门关 （150公里2小时）—昭化古城—广元 （52公里约1小时）
                <w:br/>
                广州乘飞机（飞行约2.5小时）抵达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
                <w:br/>
                结束后抵达广元，前往【武曌天街】以女皇故里唐风主题的街区，漫步街巷，沉浸式体验利州盛唐烟火，品地道小吃，后入住酒店。
                <w:br/>
                <w:br/>
                温馨提示：特色餐剑门豆腐宴，如因航班问题可调整为：三国砂锅宴；
                <w:br/>
                交通：飞机/汽车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（广元-留225公里约3.5小时）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南江—十八月潭—南龛石窟—巴中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温馨提示：如遇逢周一南龛石窟闭馆，不能正常游览，则改为游览阆中白塔公园，可观阆中古城全景以及嘉陵江大拐弯全景，无费用退出，请知悉。
                <w:br/>
                交通：汽车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入住酒店。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1：交通：含广州-阆中双程机票（不含机建燃油税）；当地空调旅游车（根据实际人数调整）。
                <w:br/>
                线路产品为全款买断机票后销售，客人一经确认出行，临时取消导致机位没有时间进行二次销售而产生的损失，客人负责损失。团队票：如因个人原因，导致去程航班未乘坐，回程机票全损，往返机票损失由客人自行承担。
                <w:br/>
                http://zxgk.court.gov.cn/（失信人员网站）,若客人为失信人员或为航空公司列入的黑名单人员，导致无法出票的，只退机建费用！
                <w:br/>
                2：住宿 : 4晚网评4钻酒店；1晚网评5钻酒店，标准双人间；
                <w:br/>
                3：用餐：行程内含5早5正；餐标40元全程餐（4个特色餐：豆腐宴、盆盆鱼、光雾山炒鸡、阆苑蹄香）酒店房费含早餐，小童包含早餐；按10人一桌计算，若人数减少则按比例减少菜品和菜量。全程不用餐，费用不退，敬请知晓。
                <w:br/>
                （沿线当地饮食与游客饮食习惯差异较大，餐饮风味、用餐条件与有一定的差异，可自备些零食（方便面、榨菜等）；
                <w:br/>
                4：门票：6.门票：含所列景点剑门关、米仓山优惠门票;
                <w:br/>
                7.①不含景交：：米仓山观光车60元、十八月潭中转车20元（需要乘坐）；
                <w:br/>
                ②不含景交：光雾山米仓山-香炉山往返缆车150元（自愿）、剑门关1、2号索道和电瓶车约50-120元（自愿）、南龛石窟电瓶车10元（自愿）；
                <w:br/>
                5：导游：当地优秀中文地陪服务；
                <w:br/>
                6：在不减少景点的情况下，我社可调整游览先后顺序。
                <w:br/>
                7：儿童2岁（以上）—12岁（以下）：含往返机票（不含机建燃油税）、；含车位，含半价正餐。不含：住宿床位和景点门票； 如超高按当地门市价格现补，当地现付导游；
                <w:br/>
                8：保险：含旅行社责任险，不含旅游意外保险和航空保险，建议组团社在客人出发前购买旅游意外保险。
                <w:br/>
                特别说明：如遇航班有变化，取消或变更时间，则另行通知或改线或全款退还，不另作赔偿，特此说明！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证件说明】：请您在签订合同的时候提供有效的身份证件以及随行人员的身份证件及姓名，行程中也请您随身携带有效期内的证件（身份证/户口本/护照/港澳台通行证），住宿及景区同样出示证件！敬请配合旅行社工作！如因个人原因没有携带有效身份证件造成无法办理入住手续所造成的损失，游客自行承担责任。
                <w:br/>
                【退团说明】: 游客报名后因故不能参加本次旅游，可在未出机票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游览说明】：在实际游览过程中我社可根据实际情况，在保证行程景点游览的前提下，在不减少游览景点和游览时间的前提下，对景点的游览顺序作合理的调整；行程中赠游景点如遇景区特殊原因或人力不可抗拒因素导致无法参观，我社有权无偿取消赠游景点并通知游客；行程中如有因航班时间原因无法使用的正餐或门票的，由当地导游根据实际情况将未产生的费用现退给客人，客人签名确认。如果因客人自身原因造成的，其未产生的所有费用概不退还。
                <w:br/>
                【投诉说明】：旅途中有任何问题，请及时联络本团导游解决；未能得到妥善处理的问题，请及时联络本社，以便更好地解决，并请不要顾及情面，一定要如实填写游客质量反映表（投诉以此为准）；
                <w:br/>
                为维护旅游者的正当权益，请旅游者在行程结束后，必须认真填写《意见反馈表》，内容要真实、可信。我社解决投诉以 “意见反馈表”为依据、以 80%滿意度为准则。解决投诉以《意见反馈表》为依据。如意见表上签写满意或以任何形式和理由拒绝签写，回团后有任何投诉，我社一切概不负责！
                <w:br/>
                【甲方代表与合同变更说明】：甲方（即旅游者）签订合同的代表必须征得合同内所有游客的同意，方可代表甲方与旅行社签订合同，合同变更的相关事宜也必须由合同签订人携带合同到旅行社进行变更。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br/>
                本产品供应商为： 成都万众国际旅行社有限责任公司，许可证编号:L-SC-A00252 。为保证游客可如期出发，我社将与其他旅行社共同委托 成都万众国际
                <w:br/>
                旅行社有限责任公司 组织出发（拼团出发），如客人不接受拼团出发，请报名时以书面形式注明。此团由 成都万众国际旅行社有限责任公司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br/>
                旅行社（盖章）                                            旅游者（代表）签字：
                <w:br/>
                经办人以及电话：                                          联系电话：
                <w:br/>
                签约日期：    年     月    日                             签约日期：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2026-10-21T08:15:30+08:00</dcterms:created>
  <dcterms:modified xsi:type="dcterms:W3CDTF">2026-10-21T08:15:30+08:00</dcterms:modified>
</cp:coreProperties>
</file>

<file path=docProps/custom.xml><?xml version="1.0" encoding="utf-8"?>
<Properties xmlns="http://schemas.openxmlformats.org/officeDocument/2006/custom-properties" xmlns:vt="http://schemas.openxmlformats.org/officeDocument/2006/docPropsVTypes"/>
</file>