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  成都、四姑娘山、丹巴甲居藏寨、毕棚沟、达古冰山、奶子沟、映秀地震遗址 纯玩双飞六天行程单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ZLJRWZ-CG20260911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含往返大交通，参考航班时间：
                <w:br/>
                10-25周日 去程 南航CZ3437 总时长2h25m 09:30- 11:55分 白云机场T2 双流机场T1
                <w:br/>
                10-30周五 返程 南航CZ3476 总时长2h30m 20:30- 23:00分 天府机场T2 白云机场T2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★参观被誉为“蜀山皇后 ”、“东方圣山 ”《四姑娘山》。
                <w:br/>
                ★走进中国最美乡村，最美藏区，深入丹巴世外桃源～寨子、雕楼，领略原味之美。
                <w:br/>
                ★游 ”四季山水-山水世界“《毕棚沟风景区》、远离城市喧哗，走进峡谷茫茫、五彩斑斓壮丽的大自然。
                <w:br/>
                ★参观“最近的遥远 ”中国第一彩色冰川冰雪天堂《达古冰山》。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广州-成都-四姑娘山（汽车 275 公里、正常行车约 5 小时
                <w:br/>
                上午：佛山集中后，赴广州乘机前往成都机场，抵达成都后导游接团。
                <w:br/>
                下午：乘车翻越巴郎山，藏语叫巴郎拉，意为怪柳山，海拔 5040 米。举目远眺，峰峦重叠沿途高山草甸，第 1 天风景秀丽，犹如一幅幅巨大的地毯覆盖山间，成群的牛羊怡然自得。蓝天白云间，茫茫的云海浮动山腰，将雄浑的山脉分成上下两部分，上面是野花缤纷的高山草甸，下面是神秘幽深的原始森林。巴郎山的上下山路和垭口地区，海拔超过 4000 米，山高坡陡，但其景色极为美丽，白云如海，雪山连绵，草甸起伏，“无限风光在险峰 ”晚餐后入住酒店。
                <w:br/>
                <w:br/>
                温馨提示：有些路段有行驶速度限度以及部份路段在维修或受交通管制，请客人做好心理准备，沿途物资以及用餐条件有限，用餐质量相对较差及可能出现不能准点用餐，请客人提前预备干粮及高热量食物。
                <w:br/>
                交通：飞机/汽车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朵兰达 V 酒店(四姑娘山双桥沟景区店)-朵拉 ·松风或同级（海拔约 2900 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四姑娘山-丹巴（汽车 110 公里、正常行车约 3 小时）
                <w:br/>
                早上：酒店早餐。
                <w:br/>
                上午：游览【四姑娘山双桥沟】（含门票+观光车，游览约 3-4 小时）（双桥沟全程 34 公里，每个景点都有一个观光车上下的站点，请在站点坐车，每辆观光车都配有讲解导游）。双桥沟有名的景点有：阴阳谷、五色山、 日月宝镜岩、人身果坪、沙棘林道、猎人峰、牛棚子、牛心山等景点。沟内以山景为主，沿沟 216 平方公里范围内，次第分布着几十座海拔在 5000 米上的山峰，会同山涧溪流，如同徐徐展开的山水画廊。沟内还分布着目前国内罕见的千年原始沙棘树林，以及平坦宽阔的高山草甸，夏季，各色花卉装簇其间，香飘数里，漫步其中，宛若置身仙境象）。
                <w:br/>
                下午：午餐后乘车经小金前往中国最美的乡村丹巴，远眺【梭坡古碉】梭坡乡的古碉距今已有上千年的历史， 自然在历史长河中留下了许许多多神秘的传说。古碉以泥土和石块建造而成，外形美观，墙体坚实。据说古时曾经有大批蒙古人在此放牧，故而得名。参观【甲居藏寨】 （含门票+观光车，游览约 1 小时），是独特的藏式楼房建筑，一户人家住一幢寨楼。一般寨楼坐北朝南，有的三、五成群相依相偎，有的远离群楼，孑然独立寨楼占地约 200 平方米，高 15 余米，石木结构。甲居藏房的现存形式，完整地保存了嘉绒民居的基本特征。2005 年由《中国国家地理》杂志组织的选美中国活动中，以甲居藏寨为代表的“丹巴藏寨 ”被评为“ 中国最美的六大乡村古镇”之首。
                <w:br/>
                晚餐后入住酒店。
                <w:br/>
                <w:br/>
                温馨提示：
                <w:br/>
                1：景区属高海拔地区，不宜剧烈运动，宜少饮酒，多食蔬菜、水果， 以防发生高山反应。最好能备常用药品及抗高山反应药物。
                <w:br/>
                2：年老体弱者，有高血压，冠心病，心脏病者不宜前往。
                <w:br/>
                3：景区日照强，紫外线强。长时间在户外活动，请戴上太阳帽，涂抹防霜， 以保护皮肤。
                <w:br/>
                4：景区昼夜温差大，请带足保暖防寒衣物。
                <w:br/>
                5：小金至丹巴部份路段维修不定时限行，敬请见谅。
                <w:br/>
                交通：汽车
                <w:br/>
                景点：【四姑娘山双桥沟】、【甲居藏寨】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暮山映雪 ·私汤别院(丹巴甲居藏寨店)-醉红颜或同级（海拔约 2200 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丹巴-毕棚沟（汽车约 160 公里、正常行车约 3.5-4 小时）
                <w:br/>
                早上：酒店早餐。
                <w:br/>
                上午：乘车沿着四川版‘独库公路 ’【理小路】，全程处于米亚罗省级自然风景保护区和四姑娘山自然保护区结合处，整条路从海拔 2000-3600 米的高原生态带穿过，串联起毕棚沟、结斯冰川、四姑娘山等知名景区，拥有雪山、森林、河谷、冰川、草甸… 等各种川西美景，是条沿途风光绮丽的雪山观景公路。前往毕棚沟，抵达后享用午餐。
                <w:br/>
                下午：游览美丽的山水天堂【毕棚沟风景区】（含门票+观光车+电瓶车，游览约 3-4 小时）观沟内原始森林、绚丽多彩的植被、梦幻海子、奇峰林立、湖水碧绿、瀑布飞挂、泉水幽幽、溪水潺潺、林林葱葱的世外桃源美景。走茶马古道、穿越原始森林到达卓玛湖、 白龙瀑布、月亮湾、磐羊湖、置身于大自然的怀抱之中，尽情汲取“天然氧吧“之精华。参观完毕后乘车前往古尔沟，感受当地嘉绒藏族生活，沐浴高山神汤，洗去大城市和一路风尘，享受泡温泉之惬意。
                <w:br/>
                <w:br/>
                温馨提示：
                <w:br/>
                1：游览时注意安全、量力而行、对景区未开放区域禁止前往。
                <w:br/>
                2：景区海拔较高将近 3600 米、在景区游览时不要做剧烈运动、尽量放缓脚步、不要奔跑以免发生高原反应。
                <w:br/>
                交通：汽车
                <w:br/>
                景点：【毕棚沟风景区】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追山茗境温泉度假酒店(毕棚沟景区理小路店)-伴山栖水或同级（海拔约 3000 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毕棚沟-黑水（汽车 195 公里、正常行车约4 小时）
                <w:br/>
                早上：酒店早餐。
                <w:br/>
                上午：乘车途经【米亚罗观景台】树叶被染成为绮丽的鲜红色和金黄色，山被红叶遮掩，水被红叶浸染，道被红叶铺成，一簇簇、一团团燃成米亚罗的金秋画卷。
                <w:br/>
                下午：前往【达古冰山风景名胜区】（含门票），换乘景区观光车（含观光车），游览【古冰川风景区】，沿途可游览【金猴湖】【上中下达古藏寨】【藏酋猴观赏区】【神牛湖】、进入高山牧场休闲区可游览【达古湖】【昌达雪山】，【达古雪山】，徒步游览山是一尊佛，佛是一座山的【洛格斯圣山】，【凌云瀑布】，【鸿运坡】，乘坐全球第一高海拔观光索道（含索道）到海拔 4850 米的冰川腹地，融入空旷寂灵的冰天雪地，游览 【一号冰川】【东措日月海】【一号冰舌】【冰川云海】【东天门】 。晚餐后入住酒店。
                <w:br/>
                <w:br/>
                温馨提示：
                <w:br/>
                1：游览时注意安全、量力而行、对景区未开放区域禁止前往。
                <w:br/>
                2：景区紫外线强、请备好防晒用品（防晒霜、遮阳帽、太阳伞、墨镱等）。
                <w:br/>
                3：请勿在景区高声呼喊、以免人为造成雨雪冰雹天气。
                <w:br/>
                4：高山气候多变、请携带御寒防雨衣物和药品。
                <w:br/>
                交通：汽车
                <w:br/>
                景点：【达古冰山风景名胜区】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黑水嘎尔庄园 ·星空之城-星空露台或同级（海拔约 2900 米）</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黑水-茂县（汽车 130 公里、正常行车约 3 小时）
                <w:br/>
                早上：酒店早餐。
                <w:br/>
                上午：乘车前往【奶子沟.洛哩措】奶子沟洛哩措湖，水清澈见底，两旁山各种树木在这个秋季五彩斑斓，倒映在湖中看去美轮美奂；洛哩措 ”意为森林中的湖泊，湖光山色，风景秀美，仿佛把你带到童话世界，雪山彩林与一汪碧水让“洛哩措 ”美不胜收。游览【七彩甲足】就像走进油画世界一样。这里色彩鲜艳的房屋，像是打翻了调色盘。缤纷的色彩、大胆的用色，传统的藏式民居，让所有到来的人都忍不住赞叹眼前一亮，耳目一新植被丰茂，阳光灿烂，氧气充足，是个天然的大“氧吧 ”。进入彩林世界你会感觉进了油彩的世界，任你语言学家、色彩学家在它面前都会感到词汇的匮乏，色彩的苍白。
                <w:br/>
                下午：游毕后乘车前往茂县，晚餐后入住酒店。
                <w:br/>
                交通：汽车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茂县岷江隐里酒店(古羌城店)-江隐或同级（海拔约 1600 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茂县-成都（汽车 170 公里、正常行车约 3.5 小时）-广州
                <w:br/>
                早上：酒店早餐。
                <w:br/>
                上午：乘车前往映秀。前往参观【汶川漩口中学地震遗址】（含电瓶车、参观约 1.5 小时）时钟永远停留在 14 点 28 分，它是“5．12”汶川特 大地震中唯一得到较为完整保存的大型遗址，也是 2009年“5．12 ”汶川特大地震中央周年祭奠仪式会场。
                <w:br/>
                下午：乘车前往成都机场乘机返回广州，结束愉快行程。
                <w:br/>
                <w:br/>
                <w:br/>
                <w:br/>
                温馨提示：
                <w:br/>
                1、此团是综合打包价，所有项目不用不退费，无任何门票优惠，敬请谅解；
                <w:br/>
                2、以上行程安排可能会因航班、天气、路况等不可抗力因素，在不影响行程和接待标准前提下， 我社有权调整游览顺序及酒店住宿目的地，敬请谅解。
                <w:br/>
                交通：汽车/飞机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1：交通：含广州-成都双程机票（不含机建燃油税）；当地空调旅游车（根据实际人数调整）。
                <w:br/>
                线路产品为全款买断机票后销售，客人一经确认出行，临时取消导致机位没有时间进行二次销售而产生的损失，客人负责损失。团队票：如因个人原因，导致去程航班未乘坐，回程机票全损，往返机票损失由客人自行承担。
                <w:br/>
                http://zxgk.court.gov.cn/（失信人员网站）,若客人为失信人员或为航空公司列入的黑名单人员，导致无法出票的，只退机建费用！
                <w:br/>
                2：住宿 : 全程入住网评四钻酒店,未挂星；标准双人间；
                <w:br/>
                3：用餐：行程内含5早11正，餐标50元/人（房费含早不用不退）八菜一汤，十人一桌（若不足10人，根据实际人数决定菜品数量）全程不用不退餐。
                <w:br/>
                （沿线当地饮食与游客饮食习惯差异较大，餐饮风味、用餐条件与有一定的差异，可自备些零食（方便面、榨菜等）；
                <w:br/>
                4：门票：所列景点优惠门票；（60岁以上长者，已经核算优惠门票，不在享受二次优惠） 
                <w:br/>
                5：导游：当地优秀中文地陪服务；
                <w:br/>
                6：在不减少景点的情况下，我社可调整游览先后顺序。
                <w:br/>
                7：儿童2岁（以上）—12岁（以下）：含往返机票（不含机建燃油税）；含车位，含半价正餐。不含：住宿床位和景点门票； 如超高按当地门市价格现补，当地现付导游；
                <w:br/>
                8：保险：含旅行社责任险，不含旅游意外保险和航空保险，建议组团社在客人出发前购买旅游意外保险。
                <w:br/>
                特别说明：如遇航班有变化，取消或变更时间，则另行通知或改线或全款退还，不另作赔偿，特此说明！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证件说明】：请您在签订合同的时候提供有效的身份证件以及随行人员的身份证件及姓名，行程中也请您随身携带有效期内的证件（身份证/户口本/护照/港澳台通行证），住宿及景区同样出示证件！敬请配合旅行社工作！如因个人原因没有携带有效身份证件造成无法办理入住手续所造成的损失，游客自行承担责任。
                <w:br/>
                【退团说明】: 游客报名后因故不能参加本次旅游，可在未出机票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游览说明】：在实际游览过程中我社可根据实际情况，在保证行程景点游览的前提下，在不减少游览景点和游览时间的前提下，对景点的游览顺序作合理的调整；行程中赠游景点如遇景区特殊原因或人力不可抗拒因素导致无法参观，我社有权无偿取消赠游景点并通知游客；行程中如有因航班时间原因无法使用的正餐或门票的，由当地导游根据实际情况将未产生的费用现退给客人，客人签名确认。如果因客人自身原因造成的，其未产生的所有费用概不退还。
                <w:br/>
                【投诉说明】：旅途中有任何问题，请及时联络本团导游解决；未能得到妥善处理的问题，请及时联络本社，以便更好地解决，并请不要顾及情面，一定要如实填写游客质量反映表（投诉以此为准）；
                <w:br/>
                为维护旅游者的正当权益，请旅游者在行程结束后，必须认真填写《意见反馈表》，内容要真实、可信。我社解决投诉以 “意见反馈表”为依据、以 80%滿意度为准则。解决投诉以《意见反馈表》为依据。如意见表上签写满意或以任何形式和理由拒绝签写，回团后有任何投诉，我社一切概不负责！
                <w:br/>
                【甲方代表与合同变更说明】：甲方（即旅游者）签订合同的代表必须征得合同内所有游客的同意，方可代表甲方与旅行社签订合同，合同变更的相关事宜也必须由合同签订人携带合同到旅行社进行变更。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br/>
                本产品供应商为： 成都万众国际旅行社有限责任公司，许可证编号:L-SC-A00252 。为保证游客可如期出发，我社将与其他旅行社共同委托 成都万众国际
                <w:br/>
                旅行社有限责任公司 组织出发（拼团出发），如客人不接受拼团出发，请报名时以书面形式注明。此团由 成都万众国际旅行社有限责任公司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br/>
                旅行社（盖章）                                            旅游者（代表）签字：
                <w:br/>
                经办人以及电话：                                          联系电话：
                <w:br/>
                签约日期：    年     月    日                             签约日期：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2026-09-22T08:16:19+08:00</dcterms:created>
  <dcterms:modified xsi:type="dcterms:W3CDTF">2026-09-22T08:16:19+08:00</dcterms:modified>
</cp:coreProperties>
</file>

<file path=docProps/custom.xml><?xml version="1.0" encoding="utf-8"?>
<Properties xmlns="http://schemas.openxmlformats.org/officeDocument/2006/custom-properties" xmlns:vt="http://schemas.openxmlformats.org/officeDocument/2006/docPropsVTypes"/>
</file>