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（假日）东西欧全景十国·德法瑞意列+奥捷斯匈斯14天 五星海南航空·重庆直飞，巴黎-罗马黄金航点行程单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ZLJRCGZL-CG20260507F0-A线</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巴黎</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设计理念：以14天纵贯东西欧的时空画卷，串联世遗小镇与世界名城，为追求深度文化沉浸与诗意慢游的旅客打造一场全包式轻奢之旅，在历史肌理与自然灵韵的交织中，唤醒对欧洲的灵魂共鸣。
                <w:br/>
                【法国-艺术殿堂】：参观世界四大博物馆之首卢浮宫，透过对艺术珍品咫尺间的欣赏，与艺术大师们来一场跨越时空的心灵对话
                <w:br/>
                【邂逅渔人堡】在塔尖寻找匈牙利的浪漫，一览多瑙河的妩媚多姿，鸟瞰布达佩斯全城风光
                <w:br/>
                【童话城堡】：游览德国童话城堡--新天鹅堡外观，感受独特的神秘与童话般的浪漫
                <w:br/>
                【意大利-浪漫水城】：在举世闻名的浪漫“水都”、被誉为“亚得里亚海的明珠”--威尼斯，与圣马可广场上的鸽子邂逅
                <w:br/>
                【意大利-魅力罗马】：拥有2700年历史的城市永恒之都--罗马，强盛的罗马帝国至今仍难掩昔日磅礴的气势
                <w:br/>
                【百塔之城】亲临布拉格，全世界第一座被指定为世界遗产的城市，歌德称布拉格为“欧洲最美丽的城市
                <w:br/>
                名城巡礼：高贵典雅的维也纳、流光溢彩的布达佩斯、低调静谧的布拉迪斯拉发、浮生若世的布拉格，沉浸于恬谧温雅的古城，感受东欧光影变幻中的万种风情
                <w:br/>
                名城风光：“上帝后花园”&amp;仙境小镇因特拉肯+蜜月小镇琉森，浪漫之都巴黎，邮票小国—列支敦士登
                <w:br/>
                【美食升级】：全程含餐，赠送品尝土耳其卷饼+瑞士烤肠，领略欧罗巴美食的独特风情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重庆
                <w:br/>
                请游客在指定时间在重庆国际机场集中，由领队带领搭乘国际航班，飞往法国首都-“浪漫之都”巴黎，文艺爱好者的天堂，众多顶级博物馆带你领略欧洲艺术的灿烂荣光。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宿飞机上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重庆 - 巴黎（法国）
                <w:br/>
                参考航班：HU717  CKG/CDG  0230-0730（航班仅供参考，具体以实际为准）
                <w:br/>
                抵达后，【巴黎】（市区游览不少于1小时），法国首都巴黎，世界四个国际大都市之一，横跨赛纳河两岸，是历史之城、美食之都和创作重镇，也是著名的世界艺术之都，这个城市几乎都散发着浪漫的气息，时时都有可能发生浪漫的邂逅：
                <w:br/>
                【香榭丽舍大道】车览，香榭丽舍大街是巴黎著名的一条街道，位于卢浮宫与新凯旋门连心中轴线上的香榭丽舍大道，集齐高雅及繁华，浪漫与流行于一身盛名的道路。
                <w:br/>
                【协和广场】外观，巴黎市中心、塞纳河北岸,是法国最著名广场和世界上最美丽的广场之一，大革命时期,它被称为“革命广场”,被法国人民当作展示王权毁灭的舞台。广场历经数次改名，最后改称为协和广场。
                <w:br/>
                【凯旋门】外观，巴黎凯旋门是巴黎市的四大代表建筑之一（埃菲尔铁塔、凯旋门、卢浮宫和巴黎圣母院），也是目前香榭丽舍大街上最大的一座圆拱门，是为了纪念拿破仑在1806年在奥斯特尔里茨战役中获胜而建的。巴黎市区12条大街都以凯旋门为中心，向四周放射，气势磅礴。
                <w:br/>
                【埃菲尔铁塔】外观，矗立在塞纳河南岸法国巴黎的战神广场，它是世界著名建筑、法国文化象征之一、巴黎城市地标之一，被法国人爱称为“铁娘子”，与东京铁塔、帝国大厦并称为“西方三大著名建筑”。
                <w:br/>
                游毕乘车前往酒店入住。
                <w:br/>
              </w:t>
            </w:r>
          </w:p>
        </w:tc>
        <w:tc>
          <w:tcPr/>
          <w:p>
            <w:pPr>
              <w:pStyle w:val="indent"/>
            </w:pPr>
            <w:r>
              <w:rPr>
                <w:rFonts w:ascii="宋体" w:hAnsi="宋体" w:eastAsia="宋体" w:cs="宋体"/>
                <w:color w:val="000000"/>
                <w:sz w:val="20"/>
                <w:szCs w:val="20"/>
              </w:rPr>
              <w:t xml:space="preserve">早餐：X     午餐：团餐     晚餐：团餐   </w:t>
            </w:r>
          </w:p>
        </w:tc>
        <w:tc>
          <w:tcPr/>
          <w:p>
            <w:pPr>
              <w:pStyle w:val="indent"/>
            </w:pPr>
            <w:r>
              <w:rPr>
                <w:rFonts w:ascii="宋体" w:hAnsi="宋体" w:eastAsia="宋体" w:cs="宋体"/>
                <w:color w:val="000000"/>
                <w:sz w:val="20"/>
                <w:szCs w:val="20"/>
              </w:rPr>
              <w:t xml:space="preserve">三-四星酒店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巴黎（法国）
                <w:br/>
                酒店早餐后，乘车前往【花宫娜香水博物馆】（入内不少于30分钟）位于巴黎歌剧院附近，馆内收藏着丰富无双的香水艺术品，为众多香水爱好者展示香水的非凡历史和诞生过程的奥秘，为人们带来灵动馥郁的感官体验。
                <w:br/>
                乘车前往【卢浮宫】（入内不少于1.5小时，不含讲解），世界四大博物馆之一，原是法国的王宫，居住过50位法国国王和王后，是法国文艺复兴时期最珍贵的建筑物之一，以收藏丰富的古典绘画和雕刻而闻名于世，其收藏的稀世珍宝定能让您眼界大开，可以目睹三件价值连城的传世之宝，爱神维纳斯雕像《断臂维纳斯》、《胜利女神像》和达芬奇的《蒙娜丽莎》画。
                <w:br/>
                (若遇闭馆，景点顺序将相应调整，敬请谅解）
                <w:br/>
                游毕乘车前往酒店入住。
                <w:br/>
              </w:t>
            </w:r>
          </w:p>
        </w:tc>
        <w:tc>
          <w:tcPr/>
          <w:p>
            <w:pPr>
              <w:pStyle w:val="indent"/>
            </w:pPr>
            <w:r>
              <w:rPr>
                <w:rFonts w:ascii="宋体" w:hAnsi="宋体" w:eastAsia="宋体" w:cs="宋体"/>
                <w:color w:val="000000"/>
                <w:sz w:val="20"/>
                <w:szCs w:val="20"/>
              </w:rPr>
              <w:t xml:space="preserve">早餐：含     午餐：团餐     晚餐：团餐   </w:t>
            </w:r>
          </w:p>
        </w:tc>
        <w:tc>
          <w:tcPr/>
          <w:p>
            <w:pPr>
              <w:pStyle w:val="indent"/>
            </w:pPr>
            <w:r>
              <w:rPr>
                <w:rFonts w:ascii="宋体" w:hAnsi="宋体" w:eastAsia="宋体" w:cs="宋体"/>
                <w:color w:val="000000"/>
                <w:sz w:val="20"/>
                <w:szCs w:val="20"/>
              </w:rPr>
              <w:t xml:space="preserve">三-四星酒店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巴黎-约420KM-法国小镇（法国）
                <w:br/>
                酒店早餐后，乘车前往【奥斯曼大街】自由活动（停留不少于3小时），奥斯曼大道从巴黎第八区延伸至第九区，这里汇聚着众多的各色店铺，时常能看到街上行走着挎着各种手袋的东方面孔。您可以在附近百货商场，【老佛爷】、莎玛丽丹百货等自由购物，享受买买买的乐趣，或者您可以找家咖啡馆，尽情享受慵懒的巴黎时光。
                <w:br/>
                游毕乘车前往酒店入住。
                <w:br/>
              </w:t>
            </w:r>
          </w:p>
        </w:tc>
        <w:tc>
          <w:tcPr/>
          <w:p>
            <w:pPr>
              <w:pStyle w:val="indent"/>
            </w:pPr>
            <w:r>
              <w:rPr>
                <w:rFonts w:ascii="宋体" w:hAnsi="宋体" w:eastAsia="宋体" w:cs="宋体"/>
                <w:color w:val="000000"/>
                <w:sz w:val="20"/>
                <w:szCs w:val="20"/>
              </w:rPr>
              <w:t xml:space="preserve">早餐：含     午餐：团餐     晚餐：团餐   </w:t>
            </w:r>
          </w:p>
        </w:tc>
        <w:tc>
          <w:tcPr/>
          <w:p>
            <w:pPr>
              <w:pStyle w:val="indent"/>
            </w:pPr>
            <w:r>
              <w:rPr>
                <w:rFonts w:ascii="宋体" w:hAnsi="宋体" w:eastAsia="宋体" w:cs="宋体"/>
                <w:color w:val="000000"/>
                <w:sz w:val="20"/>
                <w:szCs w:val="20"/>
              </w:rPr>
              <w:t xml:space="preserve">三-四星酒店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法国小镇-约220KM-因特拉肯-瑞士小镇（瑞士）
                <w:br/>
                酒店早餐后，乘车前往【因特拉肯】（不少于1个小时）坐落在图恩湖和布里恩茨湖之间，又名湖间镇。因气候温和湿润，四季分明，山清水秀，风光旖旎而备受世人喜爱，有‘天堂小镇之美誉’，是瑞士乃至欧洲最古老的旅游和疗养胜地之一，游玩何维克街，连结因特拉肯东站与西站、市区的最主要街道。
                <w:br/>
                游毕乘车前往酒店入住。
                <w:br/>
              </w:t>
            </w:r>
          </w:p>
        </w:tc>
        <w:tc>
          <w:tcPr/>
          <w:p>
            <w:pPr>
              <w:pStyle w:val="indent"/>
            </w:pPr>
            <w:r>
              <w:rPr>
                <w:rFonts w:ascii="宋体" w:hAnsi="宋体" w:eastAsia="宋体" w:cs="宋体"/>
                <w:color w:val="000000"/>
                <w:sz w:val="20"/>
                <w:szCs w:val="20"/>
              </w:rPr>
              <w:t xml:space="preserve">早餐：含     午餐：瑞士烤肠     晚餐：团餐   </w:t>
            </w:r>
          </w:p>
        </w:tc>
        <w:tc>
          <w:tcPr/>
          <w:p>
            <w:pPr>
              <w:pStyle w:val="indent"/>
            </w:pPr>
            <w:r>
              <w:rPr>
                <w:rFonts w:ascii="宋体" w:hAnsi="宋体" w:eastAsia="宋体" w:cs="宋体"/>
                <w:color w:val="000000"/>
                <w:sz w:val="20"/>
                <w:szCs w:val="20"/>
              </w:rPr>
              <w:t xml:space="preserve">三-四星酒店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瑞士小镇-琉森-约133KM-瓦杜兹-约130KM-新天鹅堡-德国小镇（德国）
                <w:br/>
                酒店早餐后，乘车前往有欧洲花园和浪漫蜜月小镇之称【琉森】（停留时间不少于1小时），拥有美丽的琉森湖、古雅的中世纪建筑和壮观的阿尔卑斯山脉相互映衬，让人流连忘返。游览美丽的【琉森湖】，品味一下“水光潋滟晴方好，山色空蒙雨亦奇”的意境，穿过被冠以“水塔花桥”美誉的【卡柏尔木桥】，参观代表瑞士精神的【狮子纪念碑】。随后自由活动，漫步琉森，享受阿尔卑斯小镇的美好时光。
                <w:br/>
                乘车前往欧洲著名"邮票小国"列支敦士登-【瓦杜兹】（游览不少于1小时），德语意为“发石头”，位于瑞士和奥地利之间的阿尔卑斯山谷中，是欧洲中部风光绮丽的微型小国，国土面积仅有160平方千米。工业、邮票业、旅游业发达是世界上最富有的国家之一。这里没有大城市，没有连成片的城镇、乡村，空气清新，让人感到恬静、安逸。国家虽小，却以设计新颖、装帧精美的邮票著称于世，有“邮票王国”的美誉。
                <w:br/>
                乘车前往德国富森，【新天鹅堡】（远眺外观，不含上下山交通费用，停留不少于30分钟）建于1869年，坐落在德国慕尼黑以南壮丽的阿尔卑斯山麓，被美丽的湖泊和森林环绕着，是德国的象征，是迪士尼城堡的原型，所以也称之为灰姑娘城堡。巴伐利亚国王路德维希二世的行宫之一，是其为实现其一生理想表现出中古世纪骑士精神所建而成的梦幻城堡。它的建筑风格独特，融合了哥特式和浪漫主义的元素，展现了当时国王路德维希二世对于浪漫主义艺术的热爱和推崇。
                <w:br/>
                游毕乘车前往酒店入住。
                <w:br/>
              </w:t>
            </w:r>
          </w:p>
        </w:tc>
        <w:tc>
          <w:tcPr/>
          <w:p>
            <w:pPr>
              <w:pStyle w:val="indent"/>
            </w:pPr>
            <w:r>
              <w:rPr>
                <w:rFonts w:ascii="宋体" w:hAnsi="宋体" w:eastAsia="宋体" w:cs="宋体"/>
                <w:color w:val="000000"/>
                <w:sz w:val="20"/>
                <w:szCs w:val="20"/>
              </w:rPr>
              <w:t xml:space="preserve">早餐：含     午餐：土耳其卷饼     晚餐：团餐   </w:t>
            </w:r>
          </w:p>
        </w:tc>
        <w:tc>
          <w:tcPr/>
          <w:p>
            <w:pPr>
              <w:pStyle w:val="indent"/>
            </w:pPr>
            <w:r>
              <w:rPr>
                <w:rFonts w:ascii="宋体" w:hAnsi="宋体" w:eastAsia="宋体" w:cs="宋体"/>
                <w:color w:val="000000"/>
                <w:sz w:val="20"/>
                <w:szCs w:val="20"/>
              </w:rPr>
              <w:t xml:space="preserve">三-四星酒店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德国小镇-约500KM-布拉格（捷克）
                <w:br/>
                酒店早餐后，乘车前往捷克首都-【布拉格】（游览时间不少于1.5小时），布拉格的建筑整体上给人的观感是建筑顶部造型多变，色彩极为绚丽夺目，号称欧洲最美丽的城市之一，也是全球第一个整座城市被指定为世界文化遗产的城市。
                <w:br/>
                【查理大桥 Charles Bridge】建于十四世纪，全长520公尺，桥的两旁耸立着30尊出自17-18世纪艺术大师之手的雕像，被欧洲人称为“欧洲的露天巴洛克塑像美术馆”。现今它已然成为了布拉格景点的代表，常有人说“走过这座桥才算来过布拉格”。
                <w:br/>
                【老城广场】被誉为“布拉格的灵魂”、“布拉格的心脏”。站在广场中央，你可以看到哥特式、巴洛克式、洛可可式和古罗马式的建筑相互辉映。
                <w:br/>
                【布拉格旧市政厅】外观，老城广场屹立几世纪的地标之一，也是布拉格最受游客青睐的景点之一，位于老城中心的这座哥特式建筑始建于 1338 年，如今，老城市政厅被布拉格市政府用来举办官方礼仪活动。
                <w:br/>
                【天文古钟】外观，观看有数百年历史的，市政大厅墙面上的中世纪天文钟，钟声响起时，会有耶稣的十二门徒雕像出现。
                <w:br/>
                （因城市有严格交通管制，所以游览均以步行观光为主）。
                <w:br/>
                游毕乘车前往酒店入住。
                <w:br/>
              </w:t>
            </w:r>
          </w:p>
        </w:tc>
        <w:tc>
          <w:tcPr/>
          <w:p>
            <w:pPr>
              <w:pStyle w:val="indent"/>
            </w:pPr>
            <w:r>
              <w:rPr>
                <w:rFonts w:ascii="宋体" w:hAnsi="宋体" w:eastAsia="宋体" w:cs="宋体"/>
                <w:color w:val="000000"/>
                <w:sz w:val="20"/>
                <w:szCs w:val="20"/>
              </w:rPr>
              <w:t xml:space="preserve">早餐：含     午餐：团餐     晚餐：团餐   </w:t>
            </w:r>
          </w:p>
        </w:tc>
        <w:tc>
          <w:tcPr/>
          <w:p>
            <w:pPr>
              <w:pStyle w:val="indent"/>
            </w:pPr>
            <w:r>
              <w:rPr>
                <w:rFonts w:ascii="宋体" w:hAnsi="宋体" w:eastAsia="宋体" w:cs="宋体"/>
                <w:color w:val="000000"/>
                <w:sz w:val="20"/>
                <w:szCs w:val="20"/>
              </w:rPr>
              <w:t xml:space="preserve">三-四星酒店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布拉格-约328KM-布拉迪斯拉发-约200KM-布达佩斯（匈牙利）
                <w:br/>
                酒店早餐后，乘车前往斯洛伐克首都-【布拉迪斯拉发】（市区观光不少于40分钟），它是个文化素养很好的国际都市，约有180座优雅的古堡和其遗迹。
                <w:br/>
                【布拉迪斯拉发城堡】(远观)：布拉迪斯拉发市显著的建筑物之一，位于多瑙河岸边的一座丘陵上，是座白红相间、四四方方的建筑，样子有点像立着四根帐杆的大床；
                <w:br/>
                【斯洛伐克国家剧院】（外观）：这栋历史老建筑剧院修建于1886年，是布拉迪斯拉发的主要剧场，经常上演戏剧和歌剧。
                <w:br/>
                【赫维兹多斯拉夫广场】：为了纪念1945年4月4日脱离纳粹的魔掌而建立的广场，正立面和顶层分别耸立和镶嵌有音乐女神以及许多与斯洛伐克有关的世界著名音乐家精美雕像。
                <w:br/>
                【旧市政厅】（外观）：斯洛伐克最古老的市政厅建筑，也是布拉迪斯拉发最古老的现存石质建筑之一。
                <w:br/>
                【圣马丁主教座堂】（外观）：坐落在布拉迪斯拉发城堡下面的旧城的西部边缘，它是布拉迪斯拉发最大、最好的教堂，也是最古老的教堂之一，特别以曾经担任匈牙利王国的加冕教堂而著称。
                <w:br/>
                守望者是老城中上镜率最高的铜像，被当地人称为“水道工古米”，笑咪咪地每天偷窥着过往的行人，体现了这座城市普通人默默无闻的工作精神。
                <w:br/>
                乘车前往【布达佩斯】匈牙利行政、商业和文化中心。所有重要的事情都在这里开始、结束，或者正在这里发生。和许多首都一样，布达佩斯也带有一种历史的厚重感，一起感受这座城市的独一无二风情。游毕乘车前往酒店入住。
                <w:br/>
              </w:t>
            </w:r>
          </w:p>
        </w:tc>
        <w:tc>
          <w:tcPr/>
          <w:p>
            <w:pPr>
              <w:pStyle w:val="indent"/>
            </w:pPr>
            <w:r>
              <w:rPr>
                <w:rFonts w:ascii="宋体" w:hAnsi="宋体" w:eastAsia="宋体" w:cs="宋体"/>
                <w:color w:val="000000"/>
                <w:sz w:val="20"/>
                <w:szCs w:val="20"/>
              </w:rPr>
              <w:t xml:space="preserve">早餐：含     午餐：团餐     晚餐：团餐   </w:t>
            </w:r>
          </w:p>
        </w:tc>
        <w:tc>
          <w:tcPr/>
          <w:p>
            <w:pPr>
              <w:pStyle w:val="indent"/>
            </w:pPr>
            <w:r>
              <w:rPr>
                <w:rFonts w:ascii="宋体" w:hAnsi="宋体" w:eastAsia="宋体" w:cs="宋体"/>
                <w:color w:val="000000"/>
                <w:sz w:val="20"/>
                <w:szCs w:val="20"/>
              </w:rPr>
              <w:t xml:space="preserve">三-四星酒店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布达佩斯-约244KM-维也纳（奥地利）
                <w:br/>
                酒店早餐后，（市区观光不少于60分钟）
                <w:br/>
                【布达皇宫】外观，建筑将巴洛克和哥特式建筑风格进行了融合，正立面放入柯林斯圆柱进行支撑，巴洛克的绿色圆顶将这里衬托的气势恢宏。
                <w:br/>
                【链子桥】途观，是连接布达和佩斯，是布达佩斯的标志。种种建筑共同组成了世界城市景观中杰出典范，更被联合国教科文组织世界遗产委员会批准作为文化遗产列入《世界遗产名录》。
                <w:br/>
                乘车前往【英雄广场】广场上千年纪念碑塑造的是匈牙利历史上的一些重要人物，处于中心位置的青铜群雕就是公元896年在此定居的7位部落首领，两侧的弧形柱廊下各有7尊青铜雕像，都是匈牙利历史上出类拔萃，值得尊敬的君王、开国元勋或民族英雄。
                <w:br/>
                【国会大厦】外观，华丽的国会大厦建筑本身就是欧洲最古老的立法建筑之一。中央最突出的圆顶塔楼高96米，现今已经成为布达佩斯最著名的旅游景观之一。
                <w:br/>
                【马加什教堂】（外观）教堂是融合了新艺术，民俗艺术，土耳其设计的新哥特式建筑。精雕细琢的石尖塔、色彩缤纷的马赛克镶嵌屋顶、独具匠心的修建在教堂一角的钟楼，这都使教堂变得轻盈和活泼起来。历史上，这里是匈牙利国王加冕仪式的举行地，故又有“加冕教堂”之称。教堂高耸的尖顶和彩砖铺就的屋顶使这里成为了城堡山的地标之一。
                <w:br/>
                【渔人堡】（入内参观，游览时间不少于30分钟）中世纪时，这里的渔民负责保卫此处，故而得名。这座白色的建筑群，融合了新哥特，新罗马及匈牙利当地的建筑特色，在这里可以鸟瞰布达佩斯全城风光，素有布达佩斯瞭望台之称，是匈牙利令人印象深刻的杰出建筑群。
                <w:br/>
                乘车前往【维也纳】（市区观光不少于40分钟）奥地利的首都和最大的城市，全国9个联邦州之一，也是欧洲主要的文化中心，被誉为“世界音乐之都”。
                <w:br/>
                【约翰·施特劳斯城市公园】：公园内伫立着许多世界著名音乐家的雕像，尤以“圆舞曲之王”小约翰·施特劳斯拉小提琴造型的金色雕像最为闻名。
                <w:br/>
                【维也纳市政厅】（外观）：1873年完工的市政厅是典型的新哥特式建筑，其拱廊、凉廊、阳台、尖头窗、繁复的雕刻等无不体现了新哥特式的典型风格。
                <w:br/>
                【奥地利国会大厦】（外观）：奥地利的象征之一，也是维也纳市内重要的建筑之一，奥地利国民议会和奥地利联邦议会所在地。
                <w:br/>
                【玛利亚·特蕾莎皇后广场】：位于维也纳自然历史博物馆和艺术史博物馆之间的广场，因美丽而令人印 象深刻的玛丽亚·特蕾莎女皇雕像闻名于世。
                <w:br/>
                游毕乘车前往酒店入住。
                <w:br/>
              </w:t>
            </w:r>
          </w:p>
        </w:tc>
        <w:tc>
          <w:tcPr/>
          <w:p>
            <w:pPr>
              <w:pStyle w:val="indent"/>
            </w:pPr>
            <w:r>
              <w:rPr>
                <w:rFonts w:ascii="宋体" w:hAnsi="宋体" w:eastAsia="宋体" w:cs="宋体"/>
                <w:color w:val="000000"/>
                <w:sz w:val="20"/>
                <w:szCs w:val="20"/>
              </w:rPr>
              <w:t xml:space="preserve">早餐：含     午餐：团餐     晚餐：团餐   </w:t>
            </w:r>
          </w:p>
        </w:tc>
        <w:tc>
          <w:tcPr/>
          <w:p>
            <w:pPr>
              <w:pStyle w:val="indent"/>
            </w:pPr>
            <w:r>
              <w:rPr>
                <w:rFonts w:ascii="宋体" w:hAnsi="宋体" w:eastAsia="宋体" w:cs="宋体"/>
                <w:color w:val="000000"/>
                <w:sz w:val="20"/>
                <w:szCs w:val="20"/>
              </w:rPr>
              <w:t xml:space="preserve">三-四星酒店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维也纳-约382KM-卢布尔雅那（斯洛文尼亚）
                <w:br/>
                酒店早餐后，乘车前往【卢布尔雅那】（城市游览不少于1小时）是斯洛文尼亚共和国的首都和政治、文化中心。市区中保存着罗马帝国时代修筑的城墙，巴洛克式的建筑，造型独特的三重桥以及热闹的传统市集。卢布尔雅那市区游览：【三重桥】三重桥，三桥中中间的那座石桥建于1842年，1931年斯洛文尼亚著名建筑师普列赤涅克，在桥的两侧各增加了一座与原桥相同的桥，形成三座造型相同的桥并列的独特景观，既美观、又大大缓解一座桥人流拥堵的尴尬，使得三桥成为卢布尔雅那的著名标志性建筑。【城市广场】、【巴洛克式市政厅】（外观）和【罗巴喷泉】。
                <w:br/>
                游毕乘车前往酒店入住。
                <w:br/>
              </w:t>
            </w:r>
          </w:p>
        </w:tc>
        <w:tc>
          <w:tcPr/>
          <w:p>
            <w:pPr>
              <w:pStyle w:val="indent"/>
            </w:pPr>
            <w:r>
              <w:rPr>
                <w:rFonts w:ascii="宋体" w:hAnsi="宋体" w:eastAsia="宋体" w:cs="宋体"/>
                <w:color w:val="000000"/>
                <w:sz w:val="20"/>
                <w:szCs w:val="20"/>
              </w:rPr>
              <w:t xml:space="preserve">早餐：含     午餐：团餐     晚餐：团餐   </w:t>
            </w:r>
          </w:p>
        </w:tc>
        <w:tc>
          <w:tcPr/>
          <w:p>
            <w:pPr>
              <w:pStyle w:val="indent"/>
            </w:pPr>
            <w:r>
              <w:rPr>
                <w:rFonts w:ascii="宋体" w:hAnsi="宋体" w:eastAsia="宋体" w:cs="宋体"/>
                <w:color w:val="000000"/>
                <w:sz w:val="20"/>
                <w:szCs w:val="20"/>
              </w:rPr>
              <w:t xml:space="preserve">三-四星酒店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卢布尔雅那-约228KM-威尼斯-约112KM-意大利小镇（意大利）
                <w:br/>
                酒店早餐后，乘车前往【威尼斯】。乘船登上主岛游览（不少于1个小时）：【叹息桥】（外观）两端连结着总督府和威尼斯监狱，是古代由法院向监狱押送死囚的必经之路，因为桥上死囚的叹息声而名。【圣马可广场】是威尼斯的心脏，东侧是【圣马可教堂】和【钟楼】（外观），西侧是【总督府】（外观），成群的鸽子在广场戏耍、觅食，游客络绎不绝。
                <w:br/>
                游毕乘车前往酒店入住。
                <w:br/>
              </w:t>
            </w:r>
          </w:p>
        </w:tc>
        <w:tc>
          <w:tcPr/>
          <w:p>
            <w:pPr>
              <w:pStyle w:val="indent"/>
            </w:pPr>
            <w:r>
              <w:rPr>
                <w:rFonts w:ascii="宋体" w:hAnsi="宋体" w:eastAsia="宋体" w:cs="宋体"/>
                <w:color w:val="000000"/>
                <w:sz w:val="20"/>
                <w:szCs w:val="20"/>
              </w:rPr>
              <w:t xml:space="preserve">早餐：含     午餐：团餐     晚餐：团餐   </w:t>
            </w:r>
          </w:p>
        </w:tc>
        <w:tc>
          <w:tcPr/>
          <w:p>
            <w:pPr>
              <w:pStyle w:val="indent"/>
            </w:pPr>
            <w:r>
              <w:rPr>
                <w:rFonts w:ascii="宋体" w:hAnsi="宋体" w:eastAsia="宋体" w:cs="宋体"/>
                <w:color w:val="000000"/>
                <w:sz w:val="20"/>
                <w:szCs w:val="20"/>
              </w:rPr>
              <w:t xml:space="preserve">三-四星酒店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意大利小镇-约422KM-罗马（意大利）
                <w:br/>
                酒店早餐后，乘车前往意大利首都【罗马】，市区参观。「永恒之都」-罗马随处可见古罗马帝国时期古迹；途径【古罗马废墟】：它位于【古罗马斗兽场】（门外拍照不少于20分钟）之旁，昔日为古罗马帝国的中心，是现存世界最大面积的古罗马废墟，曾建有无数的宫殿和建筑群，现在却只剩下颓垣败瓦，一片荒凉。附近还有【君士坦丁大帝凯旋门】（门外拍照不少于15分钟）其雕刻工艺十分精巧。
                <w:br/>
              </w:t>
            </w:r>
          </w:p>
        </w:tc>
        <w:tc>
          <w:tcPr/>
          <w:p>
            <w:pPr>
              <w:pStyle w:val="indent"/>
            </w:pPr>
            <w:r>
              <w:rPr>
                <w:rFonts w:ascii="宋体" w:hAnsi="宋体" w:eastAsia="宋体" w:cs="宋体"/>
                <w:color w:val="000000"/>
                <w:sz w:val="20"/>
                <w:szCs w:val="20"/>
              </w:rPr>
              <w:t xml:space="preserve">早餐：含     午餐：团餐     晚餐：团餐   </w:t>
            </w:r>
          </w:p>
        </w:tc>
        <w:tc>
          <w:tcPr/>
          <w:p>
            <w:pPr>
              <w:pStyle w:val="indent"/>
            </w:pPr>
            <w:r>
              <w:rPr>
                <w:rFonts w:ascii="宋体" w:hAnsi="宋体" w:eastAsia="宋体" w:cs="宋体"/>
                <w:color w:val="000000"/>
                <w:sz w:val="20"/>
                <w:szCs w:val="20"/>
              </w:rPr>
              <w:t xml:space="preserve">三-四星酒店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罗马 - 重庆
                <w:br/>
                参考航班：HU7992 FCO/CKG 1115-0500+1（航班仅供参考，具体以实际为准）
                <w:br/>
                酒店早餐后，前往机场乘坐国际航班返回重庆。
                <w:br/>
              </w:t>
            </w:r>
          </w:p>
        </w:tc>
        <w:tc>
          <w:tcPr/>
          <w:p>
            <w:pPr>
              <w:pStyle w:val="indent"/>
            </w:pPr>
            <w:r>
              <w:rPr>
                <w:rFonts w:ascii="宋体" w:hAnsi="宋体" w:eastAsia="宋体" w:cs="宋体"/>
                <w:color w:val="000000"/>
                <w:sz w:val="20"/>
                <w:szCs w:val="20"/>
              </w:rPr>
              <w:t xml:space="preserve">早餐：含     午餐：X     晚餐：X   </w:t>
            </w:r>
          </w:p>
        </w:tc>
        <w:tc>
          <w:tcPr/>
          <w:p>
            <w:pPr>
              <w:pStyle w:val="indent"/>
            </w:pPr>
            <w:r>
              <w:rPr>
                <w:rFonts w:ascii="宋体" w:hAnsi="宋体" w:eastAsia="宋体" w:cs="宋体"/>
                <w:color w:val="000000"/>
                <w:sz w:val="20"/>
                <w:szCs w:val="20"/>
              </w:rPr>
              <w:t xml:space="preserve">宿飞机上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重庆
                <w:br/>
                参考航班：（航班仅供参考，具体以实际为准）
                <w:br/>
                抵达重庆后，请将护照和全部登机牌交予领队，以便领馆核销您的签证，给你留下良好的出境记录。
                <w:br/>
                温馨提示：一般领事馆核销护照会抽取面试，而前往面试的交通费用将由客人自理，所以请各位贵宾在回国后的10天内不要安排长距离的商旅活动。如需面试销签的客人，保证在团队回到72小时之内到领馆面试销签；同一个团队必须同一时间面试销签。如客人不配合领事馆销签而引起的被欧盟等发达国家列入黑名单等责任自负，我公司也将使用法律手段进行追责索赔。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1.国际往返机票、机场税，团队经济舱；
                <w:br/>
                2.全程欧洲标准三-四星级酒店，特别升级巴黎连住2晚，1/2标准双人房；(备注：巴黎展会期间不保证连住且酒店可能拉远)
                <w:br/>
                3.行程所列餐食，酒店早餐，22个正餐，中式团餐六菜一汤，升级2个特色餐：土耳其卷饼+瑞士烤肠（如遇退餐10欧元/人/餐）；如遇赶飞机/火车/游轮等无法安排酒店早餐，则改为打包早餐，如遇指定的餐厅关闭或无法安排中餐的城市或用餐时间在高速公路休息站无法安排用餐，将安排当地餐或退餐费，如在全团协议下同意更改为特色餐，不退正常团餐费用，所有餐食如自动放弃，款项恕不退还；
                <w:br/>
                4.境外旅游巴士及专业外籍司机；
                <w:br/>
                5.全程专业中文领队兼导游；
                <w:br/>
                6.基本景点大门票（只含卢浮宫不含讲解，渔人堡，威尼斯上下岛船票），其它为外观或免费；
                <w:br/>
                欧洲旅游意外保险（本公司强烈要求旅客自行购买旅游意外保险，以更全面保障旅客利益）；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1.不含签证费+司导服务费+酒店税合计4000元/人（该费用与团款一起收取）；
                <w:br/>
                2.全程酒店单人间附加费4000元/人（酒店单房差仅指普通单人间如要求安排大床房或标双，单房差另议）；
                <w:br/>
                3.因调整航空燃油价格而导致机票价格上升，需另外补交燃油升幅的差价；
                <w:br/>
                4.护照费及申请签证中准备相关材料所需的制作费、手续费，如未成年人公证、认证费等；
                <w:br/>
                5.前往领事馆打指模及面签和面销产生的各种费用，如交通费、住宿费等；
                <w:br/>
                6.出入境行李的海关税、搬运费、保管费和超重（件）行李托运费或运输期间行李的损坏费；
                <w:br/>
                7.旅途中飞机/火车/船只等交通工具的等候及转乘时的用餐；
                <w:br/>
                8.行程中的一切个人消费（例如酒店内的酒水、洗衣、上网、通讯等费用）及自由活动期间的餐费、交通费等；
                <w:br/>
                9.行程中未提到的其它费用：如特殊门票、游船（轮）、缆车、地铁票、公交票等费用；
                <w:br/>
                10.因交通延阻、罢工、天气、飞机机器故障、航班取消或更改及其它不可抗力原因导致的费用；
                <w:br/>
                因自身原因滞留、违约、自身过错、自由活动期间内或自身疾病引起的人身和财产损失；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具体请参考附件</w:t>
            </w:r>
          </w:p>
        </w:tc>
        <w:tc>
          <w:tcPr/>
          <w:p>
            <w:pPr>
              <w:pStyle w:val="indent"/>
            </w:pPr>
            <w:r>
              <w:rPr>
                <w:rFonts w:ascii="宋体" w:hAnsi="宋体" w:eastAsia="宋体" w:cs="宋体"/>
                <w:color w:val="000000"/>
                <w:sz w:val="20"/>
                <w:szCs w:val="20"/>
              </w:rPr>
              <w:t xml:space="preserve">具体请参考附件</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具体请参考附件</w:t>
            </w:r>
          </w:p>
        </w:tc>
        <w:tc>
          <w:tcPr/>
          <w:p>
            <w:pPr>
              <w:pStyle w:val="indent"/>
            </w:pPr>
            <w:r>
              <w:rPr>
                <w:rFonts w:ascii="宋体" w:hAnsi="宋体" w:eastAsia="宋体" w:cs="宋体"/>
                <w:color w:val="000000"/>
                <w:sz w:val="20"/>
                <w:szCs w:val="20"/>
              </w:rPr>
              <w:t xml:space="preserve">具体请参考附件</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€(欧元) 270.00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1.儿童费用：6 岁以下（不含6岁）不占床按成人价格九折结算，此价格提供机位、车位、餐位及景点门票，不提供住宿床位，占床按成人价格收费，6岁起必须占床；
                <w:br/>
                2.自备签证或免签证参团，签证费退费标准：申根签600元/人，英签1300元/人。
                <w:br/>
                3.请您务必在签证截止日期前递交完整签证材料，签证材料递入领馆后，如遇拒签，我社将收取申根签证费（含服务费）1200元/人，英国签证费（含服务费，不含加急费）2000元/人；
                <w:br/>
                4.由于团队行程中所有住宿、用车、餐食、景点门票等均为旅行社打包整体销售，如因自身原因未能游览参观的或临时自愿放弃游览，费用恕不退还，敬请理解。
                <w:br/>
                5.行程中未标注入内的景点均为外观，入内参观仅含景点首道门票。
                <w:br/>
                6.由于团队机票为指定航线往返票，如因自身原因放弃回程，费用恕不退还，敬请谅解
                <w:br/>
                如国际段机票已申请国内联运段，按照航司规定国内第一段联运段机票未使用，后段机票将自动作废，敬请理解。
                <w:br/>
                驻法国大使馆，领事保护电话：+33-153758840
                <w:br/>
                驻瑞士大使馆，领事保护电话：+41-764959218
                <w:br/>
                驻意大利大使馆，领事保护电话：+39-3939110852
                <w:br/>
                驻德国大使馆，领事保护电话：+49-3027588551
                <w:br/>
                驻奥地利大使馆，领事保护电话：+43-68120192638
                <w:br/>
                列支敦士登（驻苏黎世总领馆代管），领事保护电话：+41-44-2091503
                <w:br/>
                驻捷克大使馆，领事保护电话：+420-728939951
                <w:br/>
                驻匈牙利大使馆，领事保护电话：+36-306925414
                <w:br/>
                驻斯洛文尼亚大使馆，领事保护电话：+386-30-640601
                <w:br/>
                驻斯洛伐克大使馆，领事保护电话：+421-914630074
                <w:br/>
                全球领事保护热线：+86-10-12308（24小时，海外中国公民遇到紧急情况可拨打）
                <w:br/>
                <w:br/>
                本产品供应商为：广东成功之旅国际旅行社有限公司（成功之旅），许可证编号：L-GD-CJO0567  。为保证游客可如期出发，我社将与其他旅行社共同委托   广东成功之旅国际旅行社有限公司（成功之旅） 组织出发（拼团出发），如客人不接受拼团出发，请报名时以书面形式注明。此团由 广东成功之旅国际旅行社有限公司（成功之旅）    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预定限制/年龄限制：
                <w:br/>
                1）此线路因服务能力有限，无法接待婴儿（未满2周岁）出行；
                <w:br/>
                2）出于安全考虑，18周岁以下未成年人参团，需要至少一名成人旅客陪同。
                <w:br/>
                3）满65周岁老年人出团前须签署健康承诺函及需有亲友陪同参团。
                <w:br/>
                人群限制
                <w:br/>
                1）本行程不接受孕妇、患有传染病等疾病、列入失信人名单、可能危害其他旅游者健康和安全的游客报名参团，如因自身状况导致退团产生损失的，概由游客承担。
                <w:br/>
                <w:br/>
                预定说明：
                <w:br/>
                1.请您在预订时务必提供准确、完整的信息（姓名、性别、证件号码、国籍、联系方式、是否成人或儿童等），以免产生预订错误，影响出行。如因客人提供错误个人信息而造成损失，应由客人自行承担因此产生的全部损失。
                <w:br/>
                2.旅行社可以根据实际情况，在保证行程景点游览不变且经与客人协商一致的前提下，对景点的游览顺序做合理的调整。
                <w:br/>
                3.出游过程中，如遇不可抗力因素造成景点未能正常游玩，导游经与客人协商后可根据实际情况取消或更换该景点，或由导游在现场按旅游产品中的门票价退还费用，退费不以景区挂牌价为准，但赠送项目费用恕不退还，敬请谅解。
                <w:br/>
                4.如因非旅行社原因，且旅行社已尽合理注意义务仍不能避免的事件及不可抗力，包括但不限于，战争、天灾、罢工、游行、航空公司运力调配、航权审核、机场临时关闭、天气原因、航空管制等，导致航班取消或延期，或行程被迫中断的，旅行社的工作人员将尽最大的努力协助团友解决问题，但由此造成的损失和因此新增的费用游客自理。
                <w:br/>
                赠送项目，景区有权依据自身承载能力以及天气因素等原因决定是否提供，客人亦可有权选择参加或者不参加，如无法安排费用不退。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1.在行程开始前因旅游者自身原因提出解除合同或者按照《2026年团队出境旅游合同》第11条约定由旅行社解除合同的，旅行社按下列标准扣除必要的费用后将余款退还客人：
                <w:br/>
                1）行程开始前 29 日至 15 日，按照旅游费用总额的 5%扣除；
                <w:br/>
                2）行程开始前 14 日至 7 日，按照旅游费用总额的 20%扣除；
                <w:br/>
                3）行程开始前 6 日至 4 日，按照旅游费用总额的 50%扣除；
                <w:br/>
                4）行程开始前 3 日至 1 日，按照旅游费用总额的 60%扣除；
                <w:br/>
                5）行程开始当日，按照旅游费用总额的 70%扣除；
                <w:br/>
                如旅行者在旅游合同第二十五条或通过其他方式另行约定的，在旅游者解除合同时不受本条中关于解除时间和必要的费用扣除比例的约束。
                <w:br/>
                如按上述比例扣除的必要的费用低于实际发生的费用，旅游者按照实际发生的费用支付损失费，但最高额不应当超过旅游费用总额。
                <w:br/>
                因部分旅游资源需提前支付费用进行预定，本产品在旅行社成团后至出发前29天外取消的，也将产生实际损失，具体损失包括但不限于机票，酒店等，如旅游者需要取消订单，应及时联系旅行社，旅行社除协助旅行者减损并退换还未实际发生的损失费用外不再承担其他赔偿责任；
                <w:br/>
                2.若内陆段机票，境外火车，邮轮等其他交通工具需要提前支付费用的，产生费用后，按实际损失额外收取；
                <w:br/>
                3.如有游客额外升级标准或增加要求所产生的相关费用，以实际产生费用为准收取损失费，费用包括但不限于以上列举的取消条款；
                <w:br/>
                4.因为团队机票的特殊性，旅游者在确认出团后如因贵方原因或客人自身原因取消出行，我社有权收取已产生的机票定金；双方已确认出票后取消出行的，我司有权收取所有票款，如尚未支付票款，我社有权追索收取所有票款；
                <w:br/>
                5.如游客持中华人民共和国护照因私护照以外的旅行证件或自备签证参团，请务必自行确认该证件是否对目的地免签、及跟团出境后团组返回时是否能够再次进入中国境内；如因游客旅行证件或所持自备签证的原因不能出入境的，损失由游客自行承担，我社将视为游客自行取消出团处理；
                <w:br/>
                6.因旅游者提供的材料存在问题或者自身其他原因被拒签、缓签、拒绝入境和出境的，相关责任和费用由旅游者承担。
                <w:br/>
                如游客持中华人民共和国护照因私护照无效或有效期不足6个月等原因造成无法出行的，损失由游客自理，我社将视为游客自行取消出团处理。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1.此产品办理申根ADS团队签证，旅行社有权根据团队的实际情况调整申请申根签证的国家。
                <w:br/>
                2.申根签证自2015年10月12日起实施指纹录入程序。指纹时间一般安排在出团前15个工作天内（暑假/春节旺季日期会提前，以实际安排为准），须申请人前往所需申请签证国家签证中心采集指纹，请申请人在出团前15个工作天内切勿远行并配合领馆的时间安排。
                <w:br/>
                3.使领馆要求团队旅游签证持有者必须随团出入境和全程随团活动，不能擅自或强行离团脱团、或延迟回国，不得进行探亲访友、商务等其他非旅游目的活动。
                <w:br/>
                签证所需资料：
                <w:br/>
                1）客人必须真实详细地填写《欧洲签证资料表》，并按照《欧洲各国ADS签证须知》提供真实有效的签证资料。
                <w:br/>
                2）客人委托旅行社代办欧洲旅游签证，同意将该签证资料转交给欧洲国家使(领)馆做签证之用，且非常清楚提供的资料完整准确。同时非常明确，如果客人提供虚假资料，会导致申请不被接受；已拿到的签证可能会被取消；按照欧洲国家法律，也有可能被指控。
                <w:br/>
                3）旅行社将根据欧洲国家使(领)馆要求对ADS团队签证资料进行必要的核查，如发现资料不真实或不符合签证要求的，旅行社将按规定不予送签。
                <w:br/>
                签证流程：
                <w:br/>
                1）出发前：客人报名时提交订金和签证资料--旅行社审查客人资料并通知客人补充资料--向使(领)馆递交资料申请签证--客人在指定时间抵达签证中心进行生物指纹录入--使(领)馆审查资料--使(领)馆通知补充资料、面试等--等待签证结果。
                <w:br/>
                2）回程后：回程抵达当天客人将护照和登机牌交与旅行社--旅行社送回使(领)馆销签--使(领)馆通知面销--等待退回护照。
                <w:br/>
                销签事宜：
                <w:br/>
                1）销签时间大约需要10-15工作日，具体看欧洲国家使(领)馆处理进度，如须尽快取回护照，请在出团前联系旅行社提出需求，我司代为向使(领)馆申请加急销签。
                <w:br/>
                2）请各位游客在出入境时注意边防盖章，若有漏盖错盖及时更正。如没有盖章或盖章不清晰无法辨认将会导致使(领)馆要求您面试销签，由此造成不必要的损失，非常抱歉只能由旅行者本人承担！请您谅解的同时也请您务必仔细留意。
                <w:br/>
                3）请妥善保管全程登机牌，并核对航班与姓名信息，如发现信息有误请及时告知领队及时补救，归国后登机牌随护照交给领队，以便办理销签，若因客人自身原因丢失、缺损登机牌或登机牌信息有误，导致被领事馆要求前往面试，费用自理。
                <w:br/>
                4）游客必须无条件配合欧洲使(领)的销签工作，否则有可能被计入国际游客黑名单而被限制入境；
                <w:br/>
                5）使(领)馆销签后不退还往返登机牌，如需办理里程积分请您务必携带相应的积分卡，直接在机场柜台办理。
                <w:br/>
                自备签证：
                <w:br/>
                客人自备的签证（非我司代办签证）如被拒绝出入中国及该旅游目的地（国家/地区）边境，由此引致的后果及费用损失均由本人自行承担，旅行社有权视为客人单方解除合同，因此产生的损失由客人承担；若导致行程中止的，所交团费扣除实际业务损失费后，剩余部分退回给客人，客人对此表示同意。
                <w:br/>
                持非中国公民护照或自备签证的提示：
                <w:br/>
                1）非中国护照的客人参团请自行办理签证或自行确认是否免签，并且确认持有多次进出中国的有效签证。
                <w:br/>
                2）持香港、澳门特区护照参团的客人须同时持有并携带回乡证出入境，持台湾护照参团的客人需同时持有台胞证出发。
                <w:br/>
                3）持香港的CIDI（签证身份书）或持中国护照同时拥有其他国家长居权的客人，报名前请咨询旅行社后报名。
                <w:br/>
                **以上“签证提示”仅供客人参考，是否符合免签条件由客人根据该国使领馆提供的信息予以确认，并按照相关指引自行负责出入境手续的办理。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见附件</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1.我社已为游客购买旅游意外险，本司强烈建议游客根据个人情况，自行购买医疗或其他保险，以更全面保障游客利益；
                <w:br/>
                2.旅游意外伤害险不包括游客自身携带疾病、旧病复发，且在出团日前180天内未经过治疗的疾病（如心脏病复发、高血压、糖尿病并发症、移植手术复发、孕妇、精神病发作等）；
                <w:br/>
                3.游客在签订旅游合同时应将实际身体情况告知旅行社，如个别游客患有传染性疾病或危及他人健康之疾病，旅行社有权拒绝游客出团或终止游客随团，所交费用按游客违约处理；
                <w:br/>
                4.老年人特别说明：出境游长线舟车劳顿，为团友身体健康状况考虑，80岁以上老人及其他身体条件不不太适宜长途飞行的团友，请权衡自身身体条件选择参加的团队，敬请理解；
                <w:br/>
                65岁以上老人请提供健康证明并自行增加购买适合高龄游客参团的相应高额保险。为明确老年人身体健康状况，请65岁老年人出团前签署健康承诺函及需有亲友的陪同下参团。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行程说明：
                <w:br/>
                1.本社有权根据景点节假日休息时间调整行程游览先后顺序，但游览内容不会减少，标准不会降低；但由于客观因素限制确实无法安排的，本社将根据实际情况进行调整，敬请理解与配合；
                <w:br/>
                2.行程景点实际游览最短时间，以行程中标注时间为准；
                <w:br/>
                3.欧洲冬季天黑时间较早，部分景点可能需要夜游，敬请谅解；
                <w:br/>
                4.行程中所列航班号、火车班次、客船班次及时间仅供参考，航空、火车、船公司会临时就实际情况做出调整的可能；时间后缀+1是指第二天抵达。
                <w:br/>
                注:本司保留对上述行程的最终解释权，请以出发前确认行程为准，本司有权对上述行程次序、景点、航班及住宿地点作临时修改、变动或更换，不再做预先通知，敬请谅解！
                <w:br/>
                <w:br/>
                用餐说明：
                <w:br/>
                1.为利于行程合理安排，抵达当天直接开始游览的团队早餐将在飞机上用餐，行程均不含早餐，上午11点后（含11点）抵达的航班，行程均不含午餐；
                <w:br/>
                2.根据国际航班团队搭乘要求，团队通常须提前4-4.5小时到达机场办理登机手续，故国际段航班回程在当地下午17点前（含17点）、晚间23点前（含23点）起飞的，行程均不含午餐或晚餐；
                <w:br/>
                3.如遇无法安排中餐的城市、餐厅不接待团队用餐或用餐时间在高速公路休息站，将安排当地餐食或退餐费，所有餐食如自动放弃，费用恕不退还，敬请理解；
                <w:br/>
                酒店房费已含次日早餐 ，如自动放弃酒店安排的早餐，费用恕不退还，敬请理解。
                <w:br/>
                <w:br/>
                酒店说明：
                <w:br/>
                1.行程中所列酒店星级标准为当地酒店评定标准，不同于国内酒店星级评判标准，与国内相同星级的酒店规模、设施、服务上都有一定差距，且欧洲大部分特色酒店不参与星级评定；
                <w:br/>
                2.如正值旅游旺季或欧洲各地展会举行期间，部分酒店会距离市区较远或调整至就近夜宿地，敬请理解；
                <w:br/>
                3.按照欧洲酒店惯例，每标间可接待两大人带一个6岁以下儿童（不占床），具体费用根据所报团队情况而定；若一个大人带一个6岁以下儿童参团，建议住一标间，以免给其他游客休息造成不便；一标间最多可接纳一位不占床儿童；
                <w:br/>
                酒店住宿若出现单男或单女，我司会按照报名先后的顺序安排同性客人同住，若客人不接受此种方式或经协调最终不能安排的，客人须在出发前补交单房差入住单人房（欧洲的单人房一般指房间里面只有一张90厘米宽的床）。
                <w:br/>
                <w:br/>
                交通说明：
                <w:br/>
                1.欧洲法律规定，司机开车时间不得超过9小时/天，每天必须有至少12小时休息；司机每行驶两小时后必须休息20-30分钟。
                <w:br/>
                2.欧洲相关法律对于司机工作时间有严格的限制，如果游客有额外服务的要求而导致需要司机超时工作，需要征得司机的同意，同时要支付EUR50-200/小时的额外费用。请尊重并配合导游司机的工作，请勿迟到，以便行程的顺利进行；
                <w:br/>
                行程中所注明的城市间距离，仅供参考，视当地交通状况进行调整；
                <w:br/>
                <w:br/>
                备注：
                <w:br/>
                1.此行程为旅游合同不可分割之部分，旅行社将严格按照行程执行；
                <w:br/>
                2.在不减少任何景点的前提下，导游可根据境外情况做顺序之调整，该调整不视为违约；
                <w:br/>
                3.是否给予签证、是否准予出、入境，为有关机关的行政权利。如因游客自身原因或因提供材料存在问题不能及时办理签证而影响行程的，以及被有关机关拒发签证或不准出入境的，相关责任和费用由游客自行承担。
                <w:br/>
                <w:br/>
                参考酒店：
                <w:br/>
                巴黎：Campanile Marne la Vallée - Bussy Saint-Georges/Hotel Ibis Styles Versailles Saint Quentin en Yvelines  3*或同级
                <w:br/>
                D4法国小镇：BRIT HOTEL BESANCON L'HORLOGE/Kyriad Belfort/greet Hôtel Montbéliard/Ibis Mulhouse Ile Napoléon  3*或同级
                <w:br/>
                D5瑞士小镇：Campus Sursee Seminarzentrum Ag/Hotel Schweizerhof Weggis  3*或同级
                <w:br/>
                D6德国小镇Kempte：Ringhotel Mohren  3*或同级
                <w:br/>
                布拉格：Comfort Hotel Prague City East/Expo Hotel Prague/Rezidence Emmy  4*或同级
                <w:br/>
                布达佩斯：Holiday Beach Budapest Wellness Hotel With Sauna Park/Vis Vitalis Hotel  4*或同级
                <w:br/>
                维也纳：Senator Hotel Vienna/DORMERO HoHo Wien/Best Western Hotel Tulln  4*或同级
                <w:br/>
                卢布尔雅那：Hotel Creina/Celje  Hotel A plus / ONE66 Hotel/Hotel Evropa Celje  4*或同级
                <w:br/>
                D11意大利小镇：RHI Porta Bologna/Unaway Hotel Occhiobello  4*或同级
                <w:br/>
                罗马：Hotel Pineta Palace/Hotel Selene Pomezia/Hotel Palace 2000  4*或同级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2026-10-21T08:13:15+08:00</dcterms:created>
  <dcterms:modified xsi:type="dcterms:W3CDTF">2026-10-21T08:13:15+08:00</dcterms:modified>
</cp:coreProperties>
</file>

<file path=docProps/custom.xml><?xml version="1.0" encoding="utf-8"?>
<Properties xmlns="http://schemas.openxmlformats.org/officeDocument/2006/custom-properties" xmlns:vt="http://schemas.openxmlformats.org/officeDocument/2006/docPropsVTypes"/>
</file>