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（假日）【漫游京城】晚对晚 北京双飞5天｜升旗丨故宫深度游丨八达岭长城丨景山公园丨军博或首博丨纪晓岚故居丨颐和园丨圆明园丨品香茗看京剧，长城脚下观大戏行程单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SDGG-20260827E1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★【精选航班】去程晚机休闲出行不赶飞机，广州直飞北京
                <w:br/>
                ★【故宫博物馆】趣味探索，聆听紫禁城沉淀600年的记忆。
                <w:br/>
                ★【军博/首博】来北京怎能不打卡博物馆呢？军事博物馆/首都博物馆，让您更不虚此行！
                <w:br/>
                ★【香山公园】驰名中外，特别赠送“最美有轨电车”观赏京城醉美秋色！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＞＞＞北京，入住酒店
                <w:br/>
                各位贵宾请于指定时间在广州白云机场集合，工作人员帮助您办理登机手续，后乘飞机飞往北京（飞行时间约3小时）。抵达后将有专人接机前往酒店入住。北京是我国的政治、文化中心和国际交往的枢纽，也是一座著名的“历史文化名城”。
                <w:br/>
                ***温馨提示***
                <w:br/>
                1、行程为广东散拼团，航班时间如相差1小时以内，我司可安排统一接送。
                <w:br/>
                2、由于散客航班/车次抵达时间不同，或常有延误情况，在接机/接站过程中可能有等候情况，请旅客敬请谅解。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全程舒适商务酒店：丽枫酒店/全季酒店/桔子酒店/亚太花园/维也纳酒店/喆啡酒店等同级酒店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天安门广场--纪念堂--故宫深度游--景山公园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参观【毛主席纪念堂】（免费预约的景点，因政策性关闭或预约人数限制不能入内参观则改为外观，且不作任何赔偿。每周一闭馆，星期二至星期日：上午8:00-12:00对外开放（以纪念堂告示牌为准））。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1、毛主席纪念堂实名制网上免费预约参观(周一闭馆），每日限流 10000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6、中轴（天安门，故宫一线）当天，故宫后门不能停旅游车，需步行30分钟左右，为减少游客步行时间，我社将协助安排游客乘坐公交或者摆渡车，费用20元/人需自理，不便之处敬请谅解！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全程舒适商务酒店：丽枫酒店/全季酒店/桔子酒店/亚太花园/维也纳酒店/喆啡酒店等同级酒店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全程舒适商务酒店：丽枫酒店/全季酒店/桔子酒店/亚太花园/维也纳酒店/喆啡酒店等同级酒店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香山公园--颐和园--外观清华--纪晓岚故居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虎坊桥畔，阅微草堂。【纪晓岚故居】是一座静谧的清代两进四合院。这里是纪昀前后居住六十二载的家园，是总纂《四库全书》的心血之地，亦是《阅微草堂笔记》的诞生之所。院内百年古藤苍劲盘绕，海棠岁岁花开。青砖灰瓦之间，回望一代文宗的宦海沉浮与笔墨情怀，体味老北京宣南文脉的悠悠底蕴。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全程舒适商务酒店：丽枫酒店/全季酒店/桔子酒店/亚太花园/维也纳酒店/喆啡酒店等同级酒店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天坛公园--前门大街--军博/首博--什刹海，北京＞＞＞广州
                <w:br/>
                早餐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1、军事博物馆/首都博物馆如因政策关闭，或其他原因无法预约，则更换为其他博物馆，敬请谅解！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600元 ，退房差300元！
                <w:br/>
                3、用餐：含7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1、此团10人成团出发，为保证游客可如期出发，我社将与其他旅行社共同委托中国和平国际旅游有限责任公司广东分公司组织出发（拼团出发），报名人数不足 10 成人无法成团，或遇自然灾害等特殊情况（如团队特惠机位取消或游客特殊情况临时退团造成不成团等）致使团队无法按期出行，我社视情况提前 3-7天通知游客，游客可根据自身情况改期或改其他产品出发，如不能更改出游计划，我社将全额退还已交团费。
                <w:br/>
                2、我社将委托旅游目的地具有相应资质的地接社承接本旅行团在当地的接待业务【接待社：中国和平国际旅游有限责任公司，许可证号：L-BJ-CJ00055，质监电话020-83371233】，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14、北京所有景点都需要提前预约门票，即使部分景区不产生门票费用也需预约，没差价退，收客费用已含门票和预约手续费用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2026-10-21T07:08:10+08:00</dcterms:created>
  <dcterms:modified xsi:type="dcterms:W3CDTF">2026-10-21T07:08:10+08:00</dcterms:modified>
</cp:coreProperties>
</file>

<file path=docProps/custom.xml><?xml version="1.0" encoding="utf-8"?>
<Properties xmlns="http://schemas.openxmlformats.org/officeDocument/2006/custom-properties" xmlns:vt="http://schemas.openxmlformats.org/officeDocument/2006/docPropsVTypes"/>
</file>