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7-8月【中旅1号 . 纯玩新马】新加坡、马来西亚纯玩5天|星耀樟宜|鱼尾狮公园|马六甲|双子星塔|升级蒸汽海鲜大餐|特别升级2晚国际五星度假酒店|南航广州往返行程单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SA17CAN260708SIN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CZ353（08:20-12:30）或CZ349（08:30-12:45）或CZ3047（09:25-13:40）；
                <w:br/>
                吉隆坡-广州CZ350 （13:35-17:40）或CZ354（13:45-17:50）或CZ3040（17:50-22:05）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2026-06-13T22:06:58+08:00</dcterms:created>
  <dcterms:modified xsi:type="dcterms:W3CDTF">2026-06-13T22:06:58+08:00</dcterms:modified>
</cp:coreProperties>
</file>

<file path=docProps/custom.xml><?xml version="1.0" encoding="utf-8"?>
<Properties xmlns="http://schemas.openxmlformats.org/officeDocument/2006/custom-properties" xmlns:vt="http://schemas.openxmlformats.org/officeDocument/2006/docPropsVTypes"/>
</file>