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高加索三国12日游 | 阿格亚三国深度游 含联运0购物0自费 | 格鲁吉亚 | 阿塞拜疆 | 亚美尼亚 | 巴库 | 圣剑山 | 大峡谷 | 巴库进 埃里温出 （乌鲁木齐CZ）行程单</w:t>
      </w:r>
    </w:p>
    <w:p>
      <w:pPr>
        <w:jc w:val="center"/>
        <w:spacing w:after="100"/>
      </w:pPr>
      <w:r>
        <w:rPr>
          <w:rFonts w:ascii="宋体" w:hAnsi="宋体" w:eastAsia="宋体" w:cs="宋体"/>
          <w:sz w:val="20"/>
          <w:szCs w:val="20"/>
        </w:rPr>
        <w:t xml:space="preserve">AN28高加索三国12日游（乌鲁木齐CZ）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AA20260710AN28UW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12日环游记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 打卡网红圣地-圣剑山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格鲁吉亚：悬崖餐厅、品味舌尖上的格鲁吉亚- 特色水煮包子、中式午晚餐
                <w:br/>
                ★ 亚美尼亚：特色鲟鱼料理、塞凡湖特产烤鳟鱼
                <w:br/>
                美酒: 
                <w:br/>
                探访葡萄酒发源地，参观古老酒庄，品鉴纯正葡萄酒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【迷你泥火山】（入内游览约20分钟）在阿塞拜疆的里海，有着300多座。这些火山在地面形成一个个锥形的火山口，不时发出“咕嘟咕嘟”声并且会向外流出泥浆，泥火山口多数时间平静，甚至有机会把手伸进。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-（约150km，2h）西格纳吉（格鲁吉亚）-（约100km，1.5h）第比利斯
                <w:br/>
                酒店早餐后，乘车前往边境办理通关手续前往格鲁吉亚，
                <w:br/>
                ★ 随后前往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抵达第比利斯后，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(约27km，0.35h）姆茨赫塔 - 第比利斯
                <w:br/>
                酒店早餐后，参观【三位一体大教堂】（入内游览约30分钟左右）。这座教堂并非一座很古老的教堂，建于1995年-2004年间，但却是格鲁吉亚有史以来建造的最大的东正教教堂，也是高加索地区最大的宗教建筑。
                <w:br/>
                ★【第比利斯老城】游览，漫步在鹅卵石铺就的街道上，感受历史的沉淀与岁月的痕迹。您将有机会探访那些隐藏在小巷深处的传统手工艺店，欣赏到格鲁吉亚独特的工艺品，如精美的陶器、手工编织的地毯以及色彩斑斓的民族服饰。
                <w:br/>
                ★ 乘坐空中缆车到达城中心的高山上，可以在山上俯瞰整个城市的景观，后参观【“格鲁吉亚母亲“塑像】外观游览约40分钟左右。
                <w:br/>
                ★ 参观【和平桥】(外观游览约10分钟)【木偶剧钟楼】(外观游览约20分钟)。
                <w:br/>
                ★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入住酒店，享用晚餐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-（约180km，3h） 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-（约180km，3h）哥里- （约75km，1.5h）库塔伊西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30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Monastery）】（入内游览时间约30分钟）位于格鲁吉亚库塔伊西市附近，坐落于里奥尼河支流茨卡尔茨特拉河峡谷拐弯处，是一座以纪念八世纪殉教公爵两兄弟而建的宗教场所。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4-10月为旅游旺季，有可能酒店没房，如五星酒店没有房，则调整为品质四星级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午餐：水煮包子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-（约50km，1h）马尔特维利 - 巴统
                <w:br/>
                ★ 酒店早餐后，前往【马特维利大峡谷Martvili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-（约260km，3.5h）博尔若米 -（约50km， 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晚餐：酒店晚餐或当地餐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(约300km, 6h)埃里温
                <w:br/>
                ★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-（约70km,1h）塞凡湖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2026-06-15T20:35:35+08:00</dcterms:created>
  <dcterms:modified xsi:type="dcterms:W3CDTF">2026-06-15T20:35:35+08:00</dcterms:modified>
</cp:coreProperties>
</file>

<file path=docProps/custom.xml><?xml version="1.0" encoding="utf-8"?>
<Properties xmlns="http://schemas.openxmlformats.org/officeDocument/2006/custom-properties" xmlns:vt="http://schemas.openxmlformats.org/officeDocument/2006/docPropsVTypes"/>
</file>