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自组【爆款•惠游甘青】西北兰州双飞8天丨张掖七彩丹霞丨汉帝雕塑丨大地之子丨莫高窟B票丨鸣沙山月牙泉丨翡翠湖丨茶卡盐湖丨青海湖丨文迦牧场丨黑独山丨东关清真大寺丨1晚敦煌鎏金帐篷行程单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BY-20260515-X2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06-26 广州-兰州 CZ2129 08:25-11:40
                <w:br/>
                07-03 兰州-广州 CZ3386 18:35-22:00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广东中旅自组成团，超值出行不绕路
                <w:br/>
                【邂逅浪漫】升级1晚敦煌沙漠鎏金帐篷+1晚网评四钻酒店；
                <w:br/>
                【尊享用车】升级2+1 陆地豪华商务舱座椅大巴，舒适空间，奢华体验让您忘却旅途疲劳；
                <w:br/>
                【深度游玩】西北三大名湖打卡 #翡翠湖 #茶卡盐湖 #青海湖；
                <w:br/>
                【经典认证】必打卡5A+4A景点【莫高窟、张掖七彩丹霞、茶卡盐湖、鸣沙山月牙泉、东关清真大寺】
                <w:br/>
                【超值赠送】茶卡无人机航拍视频、草原牧场草原射箭、藏服换装体验；
                <w:br/>
                【美食盛宴】兰州牛肉面+甘州小吃宴+盛世藏王宴+盛世敦煌歌舞宴；
                <w:br/>
                【定制打卡】手持举牌打卡！让旅行有声有色，解锁旅行拍照的100种新可能
                <w:br/>
                【嗨玩沙漠】沙漠卡丁车冲浪、乐趣滑沙、网红秋千、沙漠骆驼拍照
                <w:br/>
                <w:br/>
                ▼【游玩简介】 
                <w:br/>
                【七彩丹霞】中国彩虹山，上帝打翻的调色盘，远看似朝霞升腾近观如彩带随风蜿蜒飘动；
                <w:br/>
                【莫高窟】被誉为20世纪最有价值的文化遗产，世界现存佛教艺术最伟大的宝库；
                <w:br/>
                【鸣沙山月牙泉】因“泉映月而无尘，亘古沙不填泉，泉不涸竭”而成为奇观成为塞上一绝；
                <w:br/>
                【黑独山】深处大西北荒漠里的水墨画，大西北的孤寂与荒凉是极致的浪漫；
                <w:br/>
                【青海湖黑马河】河水清澈见底，倒映着流云的姿态与雪峰的威仪，将天空与远山一并收纳怀中；
                <w:br/>
                【茶卡盐湖】纯净、蓝白交织如一场美梦，真实还原宫崎骏《千与千寻》的场景；
                <w:br/>
                【翡翠湖】上帝视觉，一片湖，三四种颜色，五六块湖区、七八个绝美场景，自带仙气；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广州-兰州（飞行约3小时）
                <w:br/>
                根据航班时间，前往机场，根据航班时间，前往机场，乘坐预定的航班飞往【兰州】，抵达后乘车前往兰州新区酒店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【温馨提示】
                <w:br/>
                1、在您出团的前一天 21:00前，我们会将接机信息以短信或电话的形式与您联系，请您保持手机畅通，耐心等待，导游将会在您出发当天 21:00前以短信或电话的形式与您联系，请您保持手机畅通，耐心等待。
                <w:br/>
                2、来西北旅游，早晚温差较大，建议带好御寒衣物，气候干燥，建议多饮水多吃水果。
                <w:br/>
                3、旺季期间接送机为普通大巴车，与行程是分开用车，请知悉~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兰州-张掖七彩丹霞(500KM，行车约6小时)
                <w:br/>
                早餐后，乘车赴张掖，抵达张掖参观【张掖七彩丹霞】（游览约2小时，不含环保车38元/人）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山岳风光、千姿百态是一景，怪石峥嵘、形象逼真又是一景；雄伟壮观、精雕细刻的窗棂宫殿群落是一景，气势宏伟、缤纷绚丽的彩色丘陵。参观结束后入住酒店。
                <w:br/>
                【温馨提示】：
                <w:br/>
                1、景区游览大概需要2小时。西北天气多变，带好雨具和防晒霜哦。如果时间来的及，最好待到6点之后，看看夕阳西下，阳关洒在丹霞上，格外美丽。
                <w:br/>
                交通：汽车
                <w:br/>
                自费项：张掖七彩丹霞环保车38/人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张掖尚景智能健康酒店/石头城酒店/品美酒店/彩虹湾酒店或同级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张掖-汉帝雕塑（约490KM约5H）-大地之子-敦煌鸣沙山月牙泉（约120KM约1.5H）
                <w:br/>
                早餐后，乘车前往敦煌，沿途在瓜州可参观著名的景点【汉武帝雕塑】（赠送景点，游览约10分钟）雕塑坐落在甘肃瓜州，它坐落在沙漠深处，犹如疆域的守护神，【大地之子】（赠送景点，游览约10分钟）该雕塑由清华大学美术学院雕塑系主任董书兵教授创作，长约15米，高约4.3米，宽约9米，以红砂岩为主要材质。通过二维扫描获取模型数据，再分块进行3D雕刻，最后逐块雕砌安装成型。雕塑主体为恬然入睡的巨型婴儿形象，被命名为“大地之子”，寓意着人类是地球母亲的孩子，旨在唤醒人们对地球保护的重视。作品完成后无偿捐赠给瓜州县政府，并永久放置在瓜州县270县道旁红山坡戈壁滩之上。继续乘车赴敦煌，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后沙漠营地入住（不含营地区间车25元/人）。
                <w:br/>
                特别安排【沙漠畅玩】让您此次西北之行充分感受沙漠带来的快感。
                <w:br/>
                您的体验内容：
                <w:br/>
                NO.1乐趣滑沙：无限次滑沙体验 ，记得带好你的滑沙板哦 ，既然来嗨 ，那就一定尽兴
                <w:br/>
                NO.2网红合集：沙漠营地内有网红秋千、网红桥等多种娱乐设施，供游客拍照打卡，张张都是大片
                <w:br/>
                NO.3 沙漠骆驼拍照：来了沙漠游玩 ，没有骆驼是不完美的 ，给大家近距离接触骆驼的机会
                <w:br/>
                特别提示：此项目为本团赠送项目，如因时间来不及或天气转凉等原因，无法参加，不用无退费；滑沙等以及娱乐活动均由沙漠基地提供 ，不用不退！
                <w:br/>
                【温馨提示】
                <w:br/>
                1、鸣沙山日照时间长，风沙大，需备太阳帽、太阳镜、丝巾、口罩。爬山或亲自体验骑骆驼的乐趣时需穿一双舒适、合脚的平底鞋（旅游鞋）或凉鞋喜欢拍照的 MM 可以抵达景区后换上彩色衣裙。
                <w:br/>
                2、鸣沙山里面个人自费游玩项目参考：骑骆驼130元，鞋套租用 15 元/双，滑沙 25、30 元/人次左右，沙漠越野车300 元/辆起，还有越野摩托、滑翔机等活动（谨慎选择参加）
                <w:br/>
                3、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自费项：鸣沙山月牙泉的沙漠自费项目；沙漠营地区间车25/人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敦煌流金帐篷/桓宇大酒店/花径酒店/柏颐酒店/嘉和云镜/龙居酒店/富景文华或同级酒店（根据天气及实际情况安排帐篷或酒店）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敦煌-莫高窟-黑独山（约265KM，约4H）-大柴旦（约240KM，约3.5H）
                <w:br/>
                早餐后，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后乘车沿途欣赏【柴达木盆地】（车览）是中国四大盆地之一，不仅是地理意义上的“聚宝盆”，更是中国西部一片充满神秘与富饶的土地。抵达后前往参观【黑独山】（游览1小时，不含区间车60元/人）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自费项：莫高窟如出到A票，需补138/人差价；黑独山区间车60/人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大柴旦维景/水木年华/像素/丽湖雅致或同级酒店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大柴旦翡翠湖-茶卡盐湖-茶卡镇（420KM约5.5H）
                <w:br/>
                早餐后乘车前往大柴旦参观【翡翠湖】（含门票，不含区间车60元/人，参观约2小时），是青海海西州的第三大人工湖，属于独特的盐湖风貌，是矿区资源开发后的产物，呈不同色调的蓝色或绿色。后驱车前往水天一色的【茶卡盐湖天空壹号】（含门票，游览时间约 2 小时，不含小火车60元/人）（赠送无人机航拍视频（15-30S，团体项目，如需个人航拍敬请自理费用；如因时间或天气等其他因素，航拍调整为茶卡盐湖或青海湖安排，以实际安排为准！）茶卡位于青海海西蒙古族藏族自治州乌兰县茶卡镇附近，湖水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 55 个地方”之一，在这里尽情拍摄属于你的天空之境。后乘车前往茶卡入住酒店休息。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自费项：翡翠湖区间车60元/人，茶卡盐湖天空壹号小火车60/人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茶卡金桔/星入海/星际/长鑫酒店或同级酒店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茶卡--青海湖黑马河（约100KM 约2H）-文迦牧场（约140KM 约2.5H）-西宁（约100KM 约2H）
                <w:br/>
                早餐后，驱车前往参观黑马河【青海湖】（不含区间车30元/人，游览时间约1-1.5小时）沿途欣赏我国最大的咸水湖，蔚蓝的湖水，海天一色，烟波万顷，在天水相接的远方，是白雪皑皑的群山，脚下是碧绿的草地、白山、蓝水、绿地，巧妙地构成了绝色画卷。游览结束后乘车前往【青藏高原文迦牧场】（如因天气等客观原因未开放，无任何退费，无替换景点，请知悉）体验藏族文化生活文迦牧场——开启你美丽的际遇，赠送体验：藏服体验、射箭、投壶、藏式祈福（赠送项目不参加不用不退，以文迦牧场景区实际安排为准），，吃在文迦-藏餐、穿在文迦-藏服、戴在文迦-藏饰、玩在文迦-射箭投壶。
                <w:br/>
                【温馨提示】：
                <w:br/>
                1、青海湖周边海拔约3200米左右，比西宁高出约1000多米，平均比西宁温低3-5度，光照紫外线强。请游客备好墨镜，长衣长袖，防晒霜等防晒用品。
                <w:br/>
                2、青海湖边温度多变，夏季去青海湖也请携带外套，以防气候变化。
                <w:br/>
                3、青海较为干燥，请随时注意补充水分，多饮水。紫外线强烈，请备口罩，防晒霜，太阳眼镜等物品。
                <w:br/>
                交通：汽车
                <w:br/>
                自费项：青海湖区间车30/人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藏医药博物馆-驼绒文化馆-东关清真大寺（约16KM 约0.5H）-兰州
                <w:br/>
                早餐后，前往参观【藏医药博物馆】（约120分钟），了解藏医学的神奇与博大和藏饰的神奇，青海省藏医院传统医药，是 藏族人民以土、水、火、风、空"五源"生命观和隆、赤巴、培根" 三因"健康观及疾病观为指导，通过沐浴天然温泉或药物煮熬的水汁或蒸汽，调节身心平衡，实现生命健康和疾病防治的传统知识 和实践。后游前往【漠驼国绒骆驼文化馆】（游览约120分钟）青海最具特色的骆驼文化馆 ,这里面除了了解骆驼文化还有我们青海最好，最高档的驼绒和长绒棉制品，免费品尝驼奶。后赴【东关清真大寺】这座寺院建筑雄伟，包含了汉、藏等几种风格，是游客在市内的热门去处。寺院在西北很有名气，每天都有不少信徒在此虔敬礼拜，可以感受浓厚的宗教氛围。游览结束后乘车前往兰州入住酒店休息。
                <w:br/>
                交通：汽车
                <w:br/>
                购物点：【藏医药博物馆】（约120分钟），【漠驼国绒骆驼文化馆】（游览约120分钟）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沐岚悦/水云港/曼哈顿/澜怡轩/兰州市区花园酒店/华辰宾馆/宜心恩酒店/新胜利商务或同级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兰州-广州（飞行约3h）
                <w:br/>
                酒店享用早餐后，根据回程航班信息合理安排时间适时前往机场，根据航班时间安排送机，结束愉快美好的西北之旅。
                <w:br/>
                温馨提示：
                <w:br/>
                1、临行前请旅客检查个人随身物品是否齐全！送机为赠送项目，不用不退。
                <w:br/>
                2、酒店退房时间为中午12点、出发时间是在12点后的，请提前退房，再自行安排活动,请提前2小时前往机场、以免误机。
                <w:br/>
                交通：送机车/飞机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1、机票：含广州至兰州往返机票，含基建燃油税，机票属于团队票，退票不退任何费用，不可改期、改签等。
                <w:br/>
                团队客票必须按照客票所列明的航段顺序依次使用，不允许跳序或颠倒顺序使用，且航程的第一航段必须首先使用。如第一段不使用，第二段则无法使用。
                <w:br/>
                2、用车：根据人数安排车型，12人以上升级2+1 陆地豪华商务舱座椅大巴。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3、住宿：全程舒适型酒店+1晚敦煌金钻级别帐篷或酒店+1晚网评四钻酒店。在旅游旺季和节假日期间，由于房源紧张，旅行社可能会安排其他同类型但不低于以上住宿标准的住房。全程不提供自然单间，产生单房差元/人请自理，部分地区无三人间，青海地区酒店无空调。青海部分地区因旅游条件有限，酒店基础设施较差，住宿标准低于其他省标准，敬请谅解！单房差：800元/人
                <w:br/>
                4、用餐：全程含7早9正餐（正餐 30元/人，正餐为八菜一汤，十人一桌，特色餐：盛世敦煌歌舞宴+盛世藏王宴），特色餐团队餐为我社安排用餐，不含酒水，不吃不退；早餐为酒店住宿配送，不吃不退。团餐以蔬菜为主，不习惯者请提前自备佐食，因整体餐费不以个人用餐与否减少，自愿放弃用餐无费用可退，敬请谅解。
                <w:br/>
                5、门票：所有景点只含首道大门票。（全程门票不含缆车、电瓶车、区间车、讲解费等，敬请自理。）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6、保险：我社已购买了旅行社责任险，特别提醒旅游者应当按照规定另行投保人身意外伤害保险。
                <w:br/>
                7、导服：全程安排持证优秀导游。
                <w:br/>
                8、购物：全程2个购物店（备注: 景区、餐厅、藏寨、商场不属于旅行社所安排的购物店，自愿及理性消费）
                <w:br/>
                9、儿童：儿童只含旅游车车位费、导游服务费 、半餐、其余费用均不含，如超高发生费用（如门票、占床等），费用自理。
                <w:br/>
                备注：部分地区酒店无涉外接待资质，外宾及港澳台客人需提前确认是否能够接待。部分景区内有商品销售情况，自愿及理性消费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w:t>
            </w:r>
          </w:p>
        </w:tc>
        <w:tc>
          <w:tcPr/>
          <w:p>
            <w:pPr>
              <w:pStyle w:val="indent"/>
            </w:pPr>
            <w:r>
              <w:rPr>
                <w:rFonts w:ascii="宋体" w:hAnsi="宋体" w:eastAsia="宋体" w:cs="宋体"/>
                <w:color w:val="000000"/>
                <w:sz w:val="20"/>
                <w:szCs w:val="20"/>
              </w:rPr>
              <w:t xml:space="preserve">藏药、名贵药材等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漠驼国绒骆驼文化馆</w:t>
            </w:r>
          </w:p>
        </w:tc>
        <w:tc>
          <w:tcPr/>
          <w:p>
            <w:pPr>
              <w:pStyle w:val="indent"/>
            </w:pPr>
            <w:r>
              <w:rPr>
                <w:rFonts w:ascii="宋体" w:hAnsi="宋体" w:eastAsia="宋体" w:cs="宋体"/>
                <w:color w:val="000000"/>
                <w:sz w:val="20"/>
                <w:szCs w:val="20"/>
              </w:rPr>
              <w:t xml:space="preserve">驼绒和长绒棉制品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当地区间车（必坐）</w:t>
            </w:r>
          </w:p>
        </w:tc>
        <w:tc>
          <w:tcPr/>
          <w:p>
            <w:pPr>
              <w:pStyle w:val="indent"/>
            </w:pPr>
            <w:r>
              <w:rPr>
                <w:rFonts w:ascii="宋体" w:hAnsi="宋体" w:eastAsia="宋体" w:cs="宋体"/>
                <w:color w:val="000000"/>
                <w:sz w:val="20"/>
                <w:szCs w:val="20"/>
              </w:rPr>
              <w:t xml:space="preserve">黑独山区间车60元/人+翡翠湖区间车60元/人+张掖七彩丹霞区间车38元/人+青海湖黑马河区间车30元/人+茶卡盐湖·天空壹号环湖小火车60元/人+沙漠营地入区间车25元/人=273元/人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当地自愿消费项目</w:t>
            </w:r>
          </w:p>
        </w:tc>
        <w:tc>
          <w:tcPr/>
          <w:p>
            <w:pPr>
              <w:pStyle w:val="indent"/>
            </w:pPr>
            <w:r>
              <w:rPr>
                <w:rFonts w:ascii="宋体" w:hAnsi="宋体" w:eastAsia="宋体" w:cs="宋体"/>
                <w:color w:val="000000"/>
                <w:sz w:val="20"/>
                <w:szCs w:val="20"/>
              </w:rPr>
              <w:t xml:space="preserve">
                茶卡盐湖·天空壹号：观光陀车30、越野卡丁车100、骆驼骑行80、环湖巴士80、竹排筏40、吉普车150（元/人）
                <w:br/>
                鸣沙山月牙泉：电瓶车往返 20 、骑骆驼120-130 （骑行30-40分钟）、滑沙 25 、鞋套 15 （元/人）
                <w:br/>
                敦煌表演：《又见敦煌》298/人、至尊588元/人；《敦煌盛典》D区238元/人、C区298元/人、
                <w:br/>
                B区328元/人、A区368元/人、VIP区588元/人；《乐动敦煌》298/人、至尊688/人
                <w:br/>
                青海湖：区间车 120，游船 140-180 元/人
                <w:br/>
                文迦牧场：草原骑牦牛+骑马120元/人起
                <w:br/>
                特色美食：敦煌大漠风情宴 1880 元/桌、烤全羊 1880 元/只起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保证睡眠：初抵高原，不建议洗头洗澡，以防因浴室密闭、水温过高及血液循环加速导致缺氧。
                <w:br/>
                ● 及时报告：在团队行程中，如有任何不适，请第一时间告知导游，我们将为您提供及时的帮助。
                <w:br/>
                其他提示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2026-05-30T16:29:49+08:00</dcterms:created>
  <dcterms:modified xsi:type="dcterms:W3CDTF">2026-05-30T16:29:49+08:00</dcterms:modified>
</cp:coreProperties>
</file>

<file path=docProps/custom.xml><?xml version="1.0" encoding="utf-8"?>
<Properties xmlns="http://schemas.openxmlformats.org/officeDocument/2006/custom-properties" xmlns:vt="http://schemas.openxmlformats.org/officeDocument/2006/docPropsVTypes"/>
</file>