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（假日）皇家礼遇 西班牙+葡萄牙12天10晚（CZ）MADMAD行程单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HC20260327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CZ377  广州白云国际机场 T2 - 马德里巴拉哈斯机场 (MAD) 2  10:10/18:30 
                <w:br/>
                参考航班：
                <w:br/>
                CZ378  马德里巴拉哈斯机场 (MAD) 2 - 广州白云国际机场 T2  20:40/15:50+1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【欢送午宴】海鲜自助大餐，含酒水，解锁无限畅吃畅饮的快乐
                <w:br/>
                ★ 全程四星酒店，升级2晚五星连住：巴塞罗那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26人团+AVE+阿宫+马车巡游+波尔图+品酒+马德里皇宫+圣家族教堂+奎尔公园+罗卡角+佛朗明哥晚宴+6小镇巡游+5大特色美食+含全餐+含签小+升级2晚五星连住+2人WIFI</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10:10/18:30 
                <w:br/>
                ●【团队集合】,怀着轻松愉快的心情，行囊中装满无限憧憬，踏着轻快的脚步。团友指定时间自行前往机场集中，搭乘国际航班飞往欧洲。( 备注：具体集中时间，地点以出团通知书为准 。)。
                <w:br/>
                交通：无
                <w:br/>
              </w:t>
            </w:r>
          </w:p>
        </w:tc>
        <w:tc>
          <w:tcPr/>
          <w:p>
            <w:pPr>
              <w:pStyle w:val="indent"/>
            </w:pPr>
            <w:r>
              <w:rPr>
                <w:rFonts w:ascii="宋体" w:hAnsi="宋体" w:eastAsia="宋体" w:cs="宋体"/>
                <w:color w:val="000000"/>
                <w:sz w:val="20"/>
                <w:szCs w:val="20"/>
              </w:rPr>
              <w:t xml:space="preserve">早餐：自理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马德里-(大巴约90公里)-塞戈维亚-(大巴约170公里)-萨拉曼卡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萨拉曼卡大学】（游览不少于15分钟）,建立于1218年，是西班牙至古老的大学，其悠久的历史和学术声望可与牛津大学和巴黎大学等学府相提并论。它不仅是萨拉曼卡的重要建筑，也是西班牙文艺复兴时期的艺术瑰宝之一。
                <w:br/>
                交通：飞机+旅游大巴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交通：旅游大巴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●【佛朗明戈表演】入内（游览不少于45分钟）,佛朗明戈舞是融歌唱、舞蹈、器乐于一体的西班牙艺术瑰宝，感受忧郁哀伤、狂热奔放合二为一的音乐风格与独特的舞蹈形式构筑成的强大魅力，含晚餐。
                <w:br/>
                交通：旅游大巴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塞维利亚-(大巴约125公里)-龙达-(大巴约180公里)-格拉纳达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交通：旅游大巴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巴塞罗那-(火车约730公里)-马德里
                <w:br/>
                ●【米拉之家】外观（游览不少于15分钟）,高迪私人住宅的“封笔之作”。波浪形的外观，是由白色的石材砌出的外墙，扭曲回绕的铁条和铁板构成的阳台栏杆还有宽大的窗户。
                <w:br/>
                ●【波盖利亚市场】入内（游览不少于30分钟）,巴塞罗那古老、地道的食品市场，各种新鲜水果、海鲜、蔬菜、奶酪，令人垂涎欲滴。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马德里-(大巴约70公里)-托莱多-(大巴约70公里)-马德里-(飞机)-广州
                <w:br/>
                ●【抵达国内】,抵达国内，护照交给导游。所有团员回程段的登机卡及护照原件要交使馆/领事馆办理返程确认。销签抽查面试请团友无条件配合。(申根领事馆最新规定：团员回国内务必立即办理回程销签工作)。
                <w:br/>
                交通：飞机+旅游大巴
                <w:br/>
              </w:t>
            </w:r>
          </w:p>
        </w:tc>
        <w:tc>
          <w:tcPr/>
          <w:p>
            <w:pPr>
              <w:pStyle w:val="indent"/>
            </w:pPr>
            <w:r>
              <w:rPr>
                <w:rFonts w:ascii="宋体" w:hAnsi="宋体" w:eastAsia="宋体" w:cs="宋体"/>
                <w:color w:val="000000"/>
                <w:sz w:val="20"/>
                <w:szCs w:val="20"/>
              </w:rPr>
              <w:t xml:space="preserve">早餐：酒店早餐     午餐：海鲜自助大餐欢送午宴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住宿：全程欧洲四星级或同等级酒店，升级2晚五星连住（巴塞罗那）：以两人一房为标准、酒店欧陆式早餐
                <w:br/>
                2.	用餐：行程注明所含的10个早餐 19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奎尔公园（含官导）、马德里皇宫（含官导）、罗卡角、托莱多官导、龙达官导、塞戈维亚官导、巴塞罗那至马德里AVE高速列车二等座，桑德曼酒庄，塞维利亚马车体验；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2.因境外目的地有小费文化，为了感谢欧洲各地有当地官方导游讲解及热忱服务（例如：巴塞罗那、托莱多、塞维利亚、马德里皇宫等），请另付上小费EUR 1/人。
                <w:br/>
                3.单房差：酒店单人房附加费 （4-5星：4500元人民币/人/全程）注：酒店单房差仅指普通单人间（如团友要求大床单间或单独一人住标双，单房差另议）；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2026-04-30T10:14:46+08:00</dcterms:created>
  <dcterms:modified xsi:type="dcterms:W3CDTF">2026-04-30T10:14:46+08:00</dcterms:modified>
</cp:coreProperties>
</file>

<file path=docProps/custom.xml><?xml version="1.0" encoding="utf-8"?>
<Properties xmlns="http://schemas.openxmlformats.org/officeDocument/2006/custom-properties" xmlns:vt="http://schemas.openxmlformats.org/officeDocument/2006/docPropsVTypes"/>
</file>