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（假日）（直飞腾冲5天   遇见腾冲-腾瑞芒双飞纯玩5日游行程单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GZYH-YN20260315001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，亚洲第一空心佛塔【勐焕大金塔】芒市标志性建筑
                <w:br/>
                ● 腾冲标志性景点著名侨乡，电视剧《北京爱情故事》外景拍摄地，国家 4A 景区
                <w:br/>
                ● 被誉为"火山地质博物馆"----腾冲火山地质公园
                <w:br/>
                ● 腾冲热海公园是是中国三大地热区之一,是国家级 AAAAA 景区
                <w:br/>
                ● 打卡网红村寨，造访极边村寨，领略民俗民风
                <w:br/>
                ● 热海温泉：含价值 268 元/人火山地热【热海浴谷泡澡】
                <w:br/>
                ● 慢品舌尖美味，火山热海土锅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——详细行程家
                <w:br/>
                <w:br/>
                <w:br/>
                ——详细行程——
                <w:br/>
                第一天：起始点至-芒市-（车程约1.5小时）瑞丽     含：中晚餐     住宿：瑞丽
                <w:br/>
                游玩时间仅参考，以实际安排为准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瑞丽网评四钻参考酒店：瑞丽拉颂酒店，尚景酒店或同级
                <w:br/>
                <w:br/>
                <w:br/>
                <w:br/>
                <w:br/>
                <w:br/>
                【温馨提示】
                <w:br/>
                云南地区紫外线较强，气候变化较快，请您在出行前提前做好相应准备，雨伞、外套、防晒霜.
                <w:br/>
                为避免出现饮食问题，请您在自行品尝美食时，选择正规的餐饮场所.
                <w:br/>
                在自由出行时，请您保管好个人财物，注意人身安全。
                <w:br/>
                <w:br/>
                第二天：一寨两国，姐告口岸（车程约2.5小时）-腾冲龙江特大桥-北海湿地  
                <w:br/>
                含：早中晚餐  住：腾冲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特别提示：如遇云峰山温泉酒店会议/政府征用/满房等无资源情况，则云峰山酒店换为同第三天住一个酒店，赠送云峰山景区换为赠送其他景点，带来不便，敬请谅解。
                <w:br/>
                <w:br/>
                <w:br/>
                <w:br/>
                <w:br/>
                <w:br/>
                <w:br/>
                第三天：云峰山风景区、火山公园、滇西抗战纪念馆     含：早中晚餐    住：腾冲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后游览爱国主义教育基地--【滇西抗战纪念馆】（游览2小时）是为纪念在滇西抗战中牺牲的远征军将士而倡建的，始建于1944年，1945年7月落成，国殇墓园由大门、忠烈祠、展览室、烈士塔等建筑组成
                <w:br/>
                当地网评四钻参考酒店：腾冲世纪金源C座、维也纳、腾冲恒邦明宇丽呈酒店、美尔翡翠皇冠建国、万家灯火、东方轩逸或同级 
                <w:br/>
                <w:br/>
                <w:br/>
                <w:br/>
                <w:br/>
                <w:br/>
                <w:br/>
                <w:br/>
                <w:br/>
                第四天：热海景区-和顺古镇   含：早中晚餐           住：腾冲
                <w:br/>
                游玩时间仅参考，以实际安排为准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当地网评四钻参考酒店：腾冲世纪金源C座、维也纳、腾冲恒邦明宇丽呈酒店、美尔翡翠皇冠建国、万家灯火、东方轩逸或同级
                <w:br/>
                <w:br/>
                <w:br/>
                <w:br/>
                <w:br/>
                <w:br/>
                第五天：腾冲-芒市-送团                                含：早餐
                <w:br/>
                游玩时间仅参考，以实际安排为准
                <w:br/>
                早餐后腾冲乘车前往芒市，后根据航班时间送团，结束愉快难忘的遇见。
                <w:br/>
                <w:br/>
                <w:br/>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——第一天：起始点至-芒市-（车程约 1.5 小时）瑞丽 含：中晚餐 住宿：瑞丽游玩时间仅参考，以实际安排为准始发地机场乘（参考航班：待定）飞往芒市，接机后乘车前往游览【勐巴娜西珍奇园】（游览时间 1 小时）国家4A 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瑞丽网评四钻参考酒店：瑞丽拉颂酒店，尚景酒店或同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瑞丽网评四钻参考酒店：瑞丽拉颂酒店，尚景酒店或同级
                <w:br/>
                腾冲网评四钻参考酒店：腾冲世纪金源C座、维也纳、腾冲恒邦明宇丽呈酒店、美尔翡翠皇冠建国、万家灯火、东方轩逸、丽呈睿轩或同级
                <w:br/>
                腾冲温泉酒店：腾冲云峰山温泉酒店、腾冲映像温泉酒店、颐养乐福、开臣璞悦酒店或同级
                <w:br/>
                备注：如遇特殊原因（房源紧张、酒店装修、政府征用等），不能安排指定酒店或参考备选酒店时，我社有权安排同级别、同标准的其他酒店。
                <w:br/>
                3、用餐：全程含4早8正，正餐餐标40元/人（十人一桌，人数减少菜数酌减）备注：餐饮风味、用餐条件与广东有一定的差异，大家应有心理准备。 
                <w:br/>
                4、用车：当地7-55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5、导游：当地普通话导游服务，费用已含导游服务费，不派全陪。(由于地方旅游局保护政策，各地会分段上导游，会有不同的导游为您提供服务：低于8人司机兼向导)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6、自费项目价格：梦幻腾冲表演乙票218元/人，甲票288元/人，VIP 488元/人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乙票218元/人，甲票288元/人，VIP 488元/人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广州永和旅行社有限公司，许可证号：L-GD01310为。保证游客可如期出发，我社将与其他旅行社共同委托广州永和旅行社有限公司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【预定需知】
                <w:br/>
                1、此团6成人成团（广东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【个人信用度】
                <w:br/>
                被社会诚信体系纳入黑名单的游客将无法出动车票以及飞机票，请此类游客慎报！法院已对失信人发送执行确认书，不接受游客以不知道自身为失信人为理由引起的投诉。
                <w:br/>
                失信人查询系统：http://zxgk.court.gov.cn/（仅供参考）
                <w:br/>
                <w:br/>
                【温馨提示】
                <w:br/>
                云南旅游须知：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补充协议书
                <w:br/>
                旅行社：                            团号：                        
                <w:br/>
                对旅游行程单中约定的自由活动期间的行程安排，旅行社应旅游者要求并经双方协商一致，达成本补充协议，作为包价旅游合同的组成部分。
                <w:br/>
                <w:br/>
                自费项价格：梦幻腾冲表演198/人，热海浴谷温泉268/人
                <w:br/>
                <w:br/>
                购物场所说明：
                <w:br/>
                由于云南购物店不稳定性，旅行社这边会针对现场情况对所进店的购物店时间、地点进行调整，内容不变！！！
                <w:br/>
                <w:br/>
                提示：景区或古城内均设商铺，此商铺不是我们旅行社指定购物店范畴，敬请原谅
                <w:br/>
                   以上购物商场明细中，我们清晰、准确盖章您并在征得您同意后签署此补充协议以后，证明您知晓了改情况
                <w:br/>
                声明：本人为年满18周岁公民。具体政策的民事行为能力（已详细阅读以上内容，对以上内容 组团社已详细说明）本人自愿在自愿活动期间，跟随导游前往购物商店以上自费旅游景点，对于以上所述购物以及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2026-06-16T00:24:37+08:00</dcterms:created>
  <dcterms:modified xsi:type="dcterms:W3CDTF">2026-06-16T00:24:37+08:00</dcterms:modified>
</cp:coreProperties>
</file>

<file path=docProps/custom.xml><?xml version="1.0" encoding="utf-8"?>
<Properties xmlns="http://schemas.openxmlformats.org/officeDocument/2006/custom-properties" xmlns:vt="http://schemas.openxmlformats.org/officeDocument/2006/docPropsVTypes"/>
</file>