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(假日)【3月赏花季*极速九寨】双飞+双动五天、 休闲成都、畅游九寨沟景区一天、赏九寨山桃花、游瑶池黄龙、探索古蜀文明三星堆、广汉油菜花海行程单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ZLJRQRTF-CG20260228VJSJZ2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含往返大交通，航班时间待定（未含燃油税，报名现场收）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【便利交通】双飞+双动，体验成都到九寨动车，免除舟车劳顿；
                <w:br/>
                【精选景点】5A景区：童话九寨、瑶池黄龙，三星堆一个都不少；
                <w:br/>
                【古蜀文明】精心安排探秘沉睡数千年,一醒惊天下”的三星堆博物馆；
                <w:br/>
                【住宿升级】安排入住网评4星精品酒店，成都升级2晚当地5星酒店； 
                <w:br/>
                【闲适之美】一杯盖碗茶、一场川剧变脸秀、沉浸式感受成都市井休闲生活；
                <w:br/>
                【季节赏花】观广汉油菜花海，走进万亩油菜花，满目金黄香百里，春色醉千山；
                <w:br/>
                【打卡必地】游览“锦里古街”“宽窄巷子”体验成都的慢生活和麻辣美食；
                <w:br/>
                【舌尖美味】特别安排四川鸳鸯麻辣火锅（三流火锅）流汗、流泪、流鼻涕….
                <w:br/>
                【特色美食】精心安排美食大餐：鸳鸯火锅+连山大刀回锅肉+高原养生药膳煲；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广州-成都（航班时间待定）-宽窄巷子-茶馆-火锅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成都—黄龙九寨/松潘高铁站—黄龙—九寨
                <w:br/>
                早餐后，乘动车前往九寨沟。
                <w:br/>
                乘车前往成都动车站，乘坐动车抵达黄龙九寨/松潘站，接站后，途中穿越险峻的岷江河谷、逆流而上可欣赏秀丽的岷江河谷风光羌民俗风情，切身体会“蜀道难，难于上青天势”，观岷江河谷风光，经有“川西北重镇”、“边陲重镇”、“战略要冲”之称的松潘古城，后经过川主寺。
                <w:br/>
                 随后乘车经过松潘后抵达【黄龙风景区】（含门票，不含：黄龙上下缆车120元、电瓶车20元、黄龙定位耳麦30元 , 游览3-4小时），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入住酒店休息。（动车站-黄龙约30~50分钟-九寨120公里约2小时）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
                <w:br/>
                自费项：不含：黄龙上下缆车120元、电瓶车20元、黄龙定位耳麦30元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淡季80元（旺季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游览方式以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自费项：不含：九寨沟观光车淡季80元（旺季90元）+保险10元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上酒店早餐后，乘车前往黄龙九寨站/松潘站（九寨-动车站约2小时） 。
                <w:br/>
                离开迷人仙境九寨沟，【松州古城，不上城墙】松潘，古称松州，是一座历史悠久、文化底蕴深厚的古城，素有“高原古城”之称，也是国家级文物保护单位，四川历史名城，是有名的边陲重镇，被称作“川西门户”。
                <w:br/>
                参观完毕后乘车前往黄龙九寨/松潘高铁站，乘坐动车抵达成都，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结束后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（航班时间待定）
                <w:br/>
                酒店早餐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完毕后乘车前往机场送机【飞行2小时】抵达广州。
                <w:br/>
                （正常花期2-3月，受气候温度影响较大，如因天气原因、以及航班变动导致观赏不佳，不视为旅行社违约及做其它补偿）
                <w:br/>
                <w:br/>
                特别说明：因三星堆每日限流，如未约到票则改游【武侯祠】，同意报名即认可此调整方案。我社将全力抢票，争取能让游客参观三星堆。如因航班或动车车次问题，导致无法赠游锦里古街，无费用退出，请知悉。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全程入住网评4钻或4星豪华酒店，成都2晚当地5星酒店 未挂星；标准双人间；
                <w:br/>
                <w:br/>
                3：用餐：行程内含4早6正，餐标30-70元/人；3个特色餐（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（不含景区交通：九寨观光车淡季80元/旺季90元（必须乘坐）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旺季90元、淡季80元（必须选择）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九寨保险10元、黄龙往返缆车120元，黄龙电瓶车20元、黄龙定位救援耳麦30元、三星堆讲解耳麦30元（非必须自愿选择）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2026-03-05T04:03:39+08:00</dcterms:created>
  <dcterms:modified xsi:type="dcterms:W3CDTF">2026-03-05T04:03:39+08:00</dcterms:modified>
</cp:coreProperties>
</file>

<file path=docProps/custom.xml><?xml version="1.0" encoding="utf-8"?>
<Properties xmlns="http://schemas.openxmlformats.org/officeDocument/2006/custom-properties" xmlns:vt="http://schemas.openxmlformats.org/officeDocument/2006/docPropsVTypes"/>
</file>