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（假日）西班牙+葡萄牙+安道尔12天9晚（ZH）BCNBCN行程单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HC20260212jbxp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ZH865  深圳宝安国际机场 T3 - 巴塞罗那安普拉特机场 (BCN) T1  01:35/08:35 
                <w:br/>
                ZH866  巴塞罗那安普拉特机场 (BCN) T1 - 深圳宝安国际机场 T3  11:20/07:15+1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伊比利亚巡游+含全餐（自由活动除外）+马德里皇宫+安道尔+4小镇巡游+3特色美食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01:35/08:35 
                <w:br/>
                ●【安道尔】（游览不少于2小时）,世界四大袖珍国家之一。全国有1000多家各种免税商店和购物中心。购物天堂，免税折扣高达25%。
                <w:br/>
                交通：飞机+旅游大巴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交通：旅游大巴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交通：旅游大巴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半天自由活动（期间请注意人身和财产安全）。
                <w:br/>
                交通：旅游大巴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●【格拉纳达】,穆斯林摩尔人在伊比利亚半岛上建立的摩尔王国政治文化中心，是安达卢西亚的骄傲，也是西班牙的骄傲，更是伊斯兰教徒心中的圣地。
                <w:br/>
                ●【阿尔罕布拉宫】外观（游览不少于15分钟）,1984年被列入联合国世界文化遗产，是阿拉伯式宫殿庭院艺术的鼎盛之作。为中世纪摩尔人所建立的格拉纳达埃米尔国的王宫，有“宫殿之城”和“世界奇迹”之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西班牙小镇-(大巴约120公里)-瓦伦西亚-(大巴约350公里)-巴塞罗那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交通：旅游大巴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机场后散团，护照交给导游。所有团员回程段的登机卡及护照原件要交使馆/领事馆办理返程确认。销签抽查面试请团友无条件配合。(申根领事馆最新规定：团员回国内务必立即办理回程销签工作)。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住宿：全程欧洲四星级或同等级酒店，升级一晚五星：以两人一房为标准、酒店欧陆式早餐
                <w:br/>
                2.	用餐：行程注明所含的9个早餐16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（4-5星3500元人民币/人/全程）注：酒店单房差仅指普通单人间（如团友要求大床单间或单独一人住标双，单房差另议）；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巴塞罗那 RABAT</w:t>
            </w:r>
          </w:p>
        </w:tc>
        <w:tc>
          <w:tcPr/>
          <w:p>
            <w:pPr>
              <w:pStyle w:val="indent"/>
            </w:pPr>
            <w:r>
              <w:rPr>
                <w:rFonts w:ascii="宋体" w:hAnsi="宋体" w:eastAsia="宋体" w:cs="宋体"/>
                <w:color w:val="000000"/>
                <w:sz w:val="20"/>
                <w:szCs w:val="20"/>
              </w:rPr>
              <w:t xml:space="preserve">珠宝 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西班牙-马德里 El CORTE INGLES 英格</w:t>
            </w:r>
          </w:p>
        </w:tc>
        <w:tc>
          <w:tcPr/>
          <w:p>
            <w:pPr>
              <w:pStyle w:val="indent"/>
            </w:pPr>
            <w:r>
              <w:rPr>
                <w:rFonts w:ascii="宋体" w:hAnsi="宋体" w:eastAsia="宋体" w:cs="宋体"/>
                <w:color w:val="000000"/>
                <w:sz w:val="20"/>
                <w:szCs w:val="20"/>
              </w:rPr>
              <w:t xml:space="preserve">百货公司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葡萄牙里斯本-BOUTIQUE  DOS RELOGIOS</w:t>
            </w:r>
          </w:p>
        </w:tc>
        <w:tc>
          <w:tcPr/>
          <w:p>
            <w:pPr>
              <w:pStyle w:val="indent"/>
            </w:pPr>
            <w:r>
              <w:rPr>
                <w:rFonts w:ascii="宋体" w:hAnsi="宋体" w:eastAsia="宋体" w:cs="宋体"/>
                <w:color w:val="000000"/>
                <w:sz w:val="20"/>
                <w:szCs w:val="20"/>
              </w:rPr>
              <w:t xml:space="preserve">世界名表专门店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直布罗陀海峡</w:t>
            </w:r>
          </w:p>
        </w:tc>
        <w:tc>
          <w:tcPr/>
          <w:p>
            <w:pPr>
              <w:pStyle w:val="indent"/>
            </w:pPr>
            <w:r>
              <w:rPr>
                <w:rFonts w:ascii="宋体" w:hAnsi="宋体" w:eastAsia="宋体" w:cs="宋体"/>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圣家族教堂</w:t>
            </w:r>
          </w:p>
        </w:tc>
        <w:tc>
          <w:tcPr/>
          <w:p>
            <w:pPr>
              <w:pStyle w:val="indent"/>
            </w:pPr>
            <w:r>
              <w:rPr>
                <w:rFonts w:ascii="宋体" w:hAnsi="宋体" w:eastAsia="宋体" w:cs="宋体"/>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w:br/>
                包含预定费、门票、专职讲解费、车费、服务费。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奎尔公园</w:t>
            </w:r>
          </w:p>
        </w:tc>
        <w:tc>
          <w:tcPr/>
          <w:p>
            <w:pPr>
              <w:pStyle w:val="indent"/>
            </w:pPr>
            <w:r>
              <w:rPr>
                <w:rFonts w:ascii="宋体" w:hAnsi="宋体" w:eastAsia="宋体" w:cs="宋体"/>
                <w:color w:val="000000"/>
                <w:sz w:val="20"/>
                <w:szCs w:val="20"/>
              </w:rPr>
              <w:t xml:space="preserve">
                奎尔公园始建于1900年，本来是富商奎尔在巴城西北荒野处筹划的高级住宅区，如今是以眩目的碎马赛克拼贴及入口的糖果屋闻名的公园，高迪在这里工作和生活了整整20年，是奎尔公园的设计师，他的自然主义理念在这里逐步成熟并得到了充分展现。
                <w:br/>
                <w:br/>
                包含预定费、车费、门票、专职讲解费、服务费。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2026-04-04T09:27:42+08:00</dcterms:created>
  <dcterms:modified xsi:type="dcterms:W3CDTF">2026-04-04T09:27:42+08:00</dcterms:modified>
</cp:coreProperties>
</file>

<file path=docProps/custom.xml><?xml version="1.0" encoding="utf-8"?>
<Properties xmlns="http://schemas.openxmlformats.org/officeDocument/2006/custom-properties" xmlns:vt="http://schemas.openxmlformats.org/officeDocument/2006/docPropsVTypes"/>
</file>