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（假日）寒假&amp;春节：纯玩江南&amp;“马”上happy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20260122-A2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升级加享品质 · 纯玩乐游无必消
                <w:br/>
                ※ 为你升钻呀 | 全程四晚准四酒店（未挂牌，网评三钻酒店），甄选入住一晚五钻酒店，享酒店自助早餐，尽享舒适假日！
                <w:br/>
                ※ 纯玩0购物 | 全程不进购物店，纯玩更舒心，更多游玩时间，放心出游享受旅游美好时光！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精挑细选的景点 · 好拍好看好风景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w:br/>
                中华文明之源 · 高等学府文化寻迹
                <w:br/>
                ※ 名校揭秘上海复旦大学 | 百年校史的上海复旦大学，怀揣所有美好的崇敬与美好，去揭开复旦神秘的面纱！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（含餐：早X中√晚X）               住：上海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入住：上海久顺度假酒店/维也纳国际酒店/薪米国际酒店/和颐酒店/上海海宸假日酒店或同等级酒店
                <w:br/>
                第二天：上海                                          （含餐：早√中√晚X）                 住：上海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入住：上海久顺度假酒店/维也纳国际酒店/薪米国际酒店/和颐酒店/上海海宸假日酒店或同等级酒店
                <w:br/>
                第三天：上海—西塘—苏州                       （含餐：早√中√晚√）                住：苏州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入住：苏州维也纳长江壹号店/苏州维也纳木渎酒店/苏州非繁城品酒店/中青旅·山水花园酒店/维也纳智好酒店/苏州柏丽豪酒店或同等级酒店
                <w:br/>
                第四天：苏州—无锡—南京                         （含餐：早√中√晚√）              住：南京
                <w:br/>
                车赴：江南鱼米之乡—无锡（车程约2小时）；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入住：南京康铂板桥店/维也纳国际板桥店/星程酒店(南京银杏湖大道店)/南京宜必思酒店(南京谷里产业园店）/维也纳智好酒店或同等级酒店
                <w:br/>
                第五天：南京—杭州                                 （含餐：早√中√晚√）                 住：杭州
                <w:br/>
                车赴：浙江省会、丝绸之府、休闲之都杭州（车程约3.5小时）；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入住：杭州运河海歆酒店/杭州开元名都酒店/杭州锦豪雷迪森酒店/萧元雷迪森广场或同等级酒店（升级酒店，如遇满房则调整至其他城市升级）
                <w:br/>
                第六天：杭州—乌镇—上海—广州                （含餐：早√中√晚X）              住：自理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全程准四酒店（未挂牌，网评三钻酒店），一晚五钻酒店（未挂牌），全程酒店均不设三人间和加床；全程房差：补房差450元/人，退房差含早250元/人，【2月13-2月20日期间出发补房差550元/人，退房差300元/人）】；行程中披露的参考酒店如遇节假日满房、政府征用酒店等情况，可能临时新增其他行程公示外酒店，敬请见谅。
                <w:br/>
                3、用餐：行程中含5早9正，酒店内含早餐，正餐30元/人，西塘新春宴60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2026-04-05T21:34:12+08:00</dcterms:created>
  <dcterms:modified xsi:type="dcterms:W3CDTF">2026-04-05T21:34:12+08:00</dcterms:modified>
</cp:coreProperties>
</file>

<file path=docProps/custom.xml><?xml version="1.0" encoding="utf-8"?>
<Properties xmlns="http://schemas.openxmlformats.org/officeDocument/2006/custom-properties" xmlns:vt="http://schemas.openxmlformats.org/officeDocument/2006/docPropsVTypes"/>
</file>