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（假日）沃柑任摘任吃，金鸡岩、金芝观一天游行程单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ZLJRZJ-CG20260116M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广东省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指定地点集中出发，【金鸡岩景区—金芝观—“儒 ”、“释 ”、“道 ”三教会聚胜地】矗立在笔架山南麓，登上山顶，可俯瞰全城美景。金芝 岩名胜古迹汇集了“儒 ”、“释 ”、“道 ”，是著名的“三教会聚 ”胜地，内有金芝殿、粤北最大的黄大仙祠、葛洪仙祠、三清殿等祈福胜地，长年香火鼎盛。
                <w:br/>
                【金鸡岩—古代仙家炼丹遗址】相传金芝岩自九天玄女、安期生、
                <w:br/>
                老子等仙人开铸鼎炼丹先河以来,历代道学家、医学家、神仙家便接踵而 至,如葛洪、鲍姑、黄初平、卢孝章等众多仙道人物,都在金鸡岩这座“炼 丹名山 ”留下了采药、炼丹、修道、飞天的传说和踪迹。据史志载:“晋朝葛稚川(即葛洪)曾隐居于此(金鸡岩)炼丹,岩中至今仍有葛洪丹灶。
                <w:br/>
                 ”佐证了金鸡岩这座“炼丹名山 ”文化积绽的深沉与厚重。
                <w:br/>
                【许愿树】人们制作宝牒，写上愿望，然后在诚心向树许愿后便将其抛上树干，不跌下来者代表愿望可成真。这个习俗广传开去，吸引了很多清远市民甚至外地游客来到许愿树许愿，以农历新年期间的人流最旺。
                <w:br/>
                【豪华游轮船游北江三峡】北江三峡全程共有 36 峰蜿蜒对峙，峡内奇峰壁立，气势雄浑，千姿百态，山水相辉；北江穿峡而出，江水清澈，
                <w:br/>
                河鱼肥美，沿着小北江溯流而上，虽然无长江三峡&amp;quot;两岸青山相对出&amp;quot;的险要，却胜在山清水碧，满眼都是翠绿惬意。风光旖旎，随着船缓缓移动，阵阵的江风吹来感觉无比的舒畅，时而数只鸟儿江面来回穿梭，郁郁葱葱，峻美险奇，构成“一水远赴海，两山高入云 ”的大自然美景。
                <w:br/>
                午餐于游轮上品尝【疍家渔艇宴 8 菜 1 汤】
                <w:br/>
                后前往【沃柑生态果园】沃柑作为一种备受欢迎的水果，在营养方面可是相当有“料 ”的。每 100 克沃柑中，维生素 C 能达到 25 - 35 毫克左右。这维生素 C 可是个厉害角色，堪称人体免疫力的“增强剂 ”。
                <w:br/>
                就像给身体的免疫系统穿上了坚固的铠甲，在感冒流行季节，多吃沃柑，能促进白细胞的生成，白细胞就像身体里的卫士，能有效识别并击退那些入侵的病菌，从而降低我们生病的几率。穿梭在果林间，品尝着新鲜摘下的沃柑，感受果实的甜美和自然的恩赐。
                <w:br/>
                此刻，我们与大自然融为一体，尽享采摘的快乐和劳动的充实。
                <w:br/>
                结速愉快旅程，乘车返回！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、交通：旅游空调车（按人数配车座，保证 1 人 1 正座）
                <w:br/>
                2 、用餐：全程含一正餐，团队定制，不用不退
                <w:br/>
                3 、门票：行程表内所列的景点第一道门票
                <w:br/>
                4 、服务：贴心导游 1 名
                <w:br/>
                5 、保险：旅行社责任保险（建议出发前购买个人旅游意外保险）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、旅行社已按国家旅游局规定购买旅行社责任险
                <w:br/>
                2 、团费不含游客旅途中的一切个人消费和旅游意外保险,请游客自愿购买团体旅游意外保险
                <w:br/>
                3 、因不可抗力因素导致变更行程所产生的一切费用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本产品供应商为：广东中际国际旅行社有限公司 ，许可证编号：L-GD-101612 。为保证游客可如期出发，我社将与其他旅行社共同委托广东中际国际旅行社有限公司 组织出发（拼团出发），如客人不接受拼团出发，请报名时以书面形式注明。此团由 广东中际国际旅行社有限公司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2026-04-03T13:27:44+08:00</dcterms:created>
  <dcterms:modified xsi:type="dcterms:W3CDTF">2026-04-03T13:27:44+08:00</dcterms:modified>
</cp:coreProperties>
</file>

<file path=docProps/custom.xml><?xml version="1.0" encoding="utf-8"?>
<Properties xmlns="http://schemas.openxmlformats.org/officeDocument/2006/custom-properties" xmlns:vt="http://schemas.openxmlformats.org/officeDocument/2006/docPropsVTypes"/>
</file>