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华人包船【月亮女神号】“北极熊王国”斯瓦尔巴群岛,“格陵兰心脏”伊卢利萨特,”冰与火国度“冰岛 北极三岛探索22天行程单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CJ1767923059V9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北京-哥本哈根  1320/1705或待定 飞行时间：9小时45分钟
                <w:br/>
                ◇回程参考航班信息：CA878  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FI201  7月4日  CPHKEF哥本哈根-雷克雅未克   0720/0840或
                <w:br/>
                SK595  7月4日  CPHKEF哥本哈根-雷克雅未克  0820/0940或待定
                <w:br/>
                飞行时间：3小时20分钟或者3小时10分钟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w:br/>
                ◇参考航班信息：
                <w:br/>
                SK596  7月10日  KEFCPH雷克雅未克-哥本哈根  1030/1535 或
                <w:br/>
                FI208   7月10日  KEFCPH雷克雅未克-哥本哈根   1105/1615或待定
                <w:br/>
                飞行时间：3小时5分钟或者3小时10分钟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（北极内陆飞机小，天气变化无常，或其它原因可能会导致丹麦-格陵兰岛间航班延误或取消，因此引起后续行程更改或取消的经济和法律责任或其它责任问题由客人负责，与旅行社无关。） 
                <w:br/>
                ◇参考航班信息： 待定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（北极内陆飞机小、天气变化无常，或其它原因可能会导致哥本哈根-格陵兰岛间航班延误或取消，因此引起后续行程更改或取消的经济和法律责任或其它责任问题由客人负责，与旅行社无关。）
                <w:br/>
                ◇参考航班信息： 待定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哥本哈根——中国
                <w:br/>
                自由活动，下午乘车前往机场，搭乘航班返回中国。
                <w:br/>
                ◇参考航班信息：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√邮轮小费和北欧司导小费共2200元/人。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办理冰岛签证+格陵兰签注（准备2份签证资料）。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2026-06-16T07:20:09+08:00</dcterms:created>
  <dcterms:modified xsi:type="dcterms:W3CDTF">2026-06-16T07:20:09+08:00</dcterms:modified>
</cp:coreProperties>
</file>

<file path=docProps/custom.xml><?xml version="1.0" encoding="utf-8"?>
<Properties xmlns="http://schemas.openxmlformats.org/officeDocument/2006/custom-properties" xmlns:vt="http://schemas.openxmlformats.org/officeDocument/2006/docPropsVTypes"/>
</file>