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（假日会员专享）网红重庆 多彩贵州 双动6天行程单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ZLJRJCJQ-HX20260106M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第1天：广东-重庆西-李子坝-解放碑-洪崖洞        不含餐         住：重庆   
                <w:br/>
                指定时间前往动车站乘坐高铁动车组。前往重庆西（参考动车班次：07:00-14:30，具体班次以实际出票时间为准，行车时间约7小时）。
                <w:br/>
                抵达美丽山城——【重庆】，这里既拥有世遗喀斯特的壮丽自然景色，又拥有熔巴渝文化、民族文化、移民文化、三峡文化、陪都文化、都市文化于一炉的浓郁文化景观，可以自由品尝重庆火锅和串串美食，感受网红城市之美。
                <w:br/>
                游网红景点李子坝轻轨站，乘坐重庆轻轨体验独一无二的【轻轨穿墙】（由李子坝站-临江门站），只在重庆这个3D魔幻都市才有的景象。游览【解放碑】（游览约30分钟）重庆地标性建筑，是重庆的城市象征。
                <w:br/>
                游览【洪崖洞】（游览约1.5小时） 凭借着酷似宫崎骏的“千与千寻”爆红，是每一个来渝的人都一定会来打卡的网红地。入住酒店休息。
                <w:br/>
                <w:br/>
                第2天：磁器口-武隆-天生三桥        含：早午餐          住：武隆   
                <w:br/>
                酒店用早餐，前往游览【磁器口古镇】（游览约1.5小时），中国历史文化名街，重庆“新巴渝十二景”之一，巴渝民俗文化旅游圈。蕴含丰富的巴渝文化、宗教文化、沙磁文化、红岩文化和民间文化，各具特色。
                <w:br/>
                一条石板路，千年磁器口，是重庆古城的缩影和象征，被赞誉为“小重庆”。
                <w:br/>
                前往武隆游览张艺谋摄制的大片《满城尽带黄金甲》唯一外景地,AAAAA级世界自然遗产名录的【武隆•天生三桥】（游览时间约1.5小时），拥有世界上最大的天生桥群落,三座天然形成的石拱桥横跨在洋水河大峡谷幽深险峻的两个大天坑上,三座天然石桥相互映衬,
                <w:br/>
                构成一幅雄奇.壮丽 的图画.一峡.两坑.三硚.四洞.五泉形成景区独有的特色，以天龙桥、青龙桥、黑龙桥三座气势磅礴的石拱桥称奇于世。天生三桥具有雄、奇、险、秀、幽、绝等特点，这三座桥的高度、宽度、跨度分别在150、200、300米以上。
                <w:br/>
                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
                <w:br/>
                站在坑底向上仰望，别有一番震撼、壮美！入住酒店休息。
                <w:br/>
                <w:br/>
                第3天：仙女山-黔江-城市大峡谷          含：早午餐        住：濯水   
                <w:br/>
                酒店用早餐，前往游览有东方瑞士之称的【仙女山森林公园】（游览时间约2小时），大草原平均海拔2000米，可以尽情的在草原自由嬉戏…也可选择步行前往，仙女山海拔平均高度1900米，年平均气温20℃，以其江南独特的高山草原，南国罕见的林海雪原，
                <w:br/>
                清幽秀美的丛林碧野和美丽动人的仙女传说形成独具特色的旅游魅力，被誉为“东方瑞士”之称。后前往黔江。继而游览【城市大峡谷】（游览约 2 小时），它地处重庆黔江区核心区，是国内少见的城市大峡谷。峡谷两岸绝壁对峙，峰峦耸翠，谷幽林深，融山、水、洞、峡等景观于一体，
                <w:br/>
                气势恢宏。峡谷内的观音洞神秘独特，钟乳石姿态万千。漫步步道，流水与鸟鸣相伴，宛如自然乐章。其独特的喀斯特地貌与丰富景观，吸引众多游客前来领略自然魅力，感受土家文化风情。入住酒店休息。
                <w:br/>
                第4天：蒲花暗河-苗王城                  含：早午餐        住：铜仁   
                <w:br/>
                酒店用早餐，前往游览【蒲花暗河】（游览时间约1.5小时）全长1.6公里，属典型的喀斯特地貌。暗河内崖壁险绝，水入洞天，主要景点有水上天生三桥、苍天有眼、暗河、大漏斗、间歇泉、赤穴、绝壁栈道、蒲花河峡谷等靓丽奇观，风光秀美景色宜人。两岸山谷如少女般亭亭玉立，
                <w:br/>
                凝望蒲花暗河归海而去，亘古未变。河谷内溪水清澈见底，白鹭成群，鱼虾丰饶。蒲花暗河全年平均气温15℃，夏天最高气温31℃，其中溶洞内气温全年保持恒温22℃，素有&amp;quot;中央空调&amp;quot;的美称。最为奇特的景观是&amp;quot;苍天有眼&amp;quot;，
                <w:br/>
                从暗河溯流而上，有三座宽度基本一致的天生石桥，抬眼望去，可观三桥。三桥中间是两个椭圆形的漏斗，高度均在100米左右。其中，一桥和二桥间的漏斗，宽度为41米，二桥与三桥间的漏斗，宽度为52米，以二桥为鼻梁，形成极为罕见的&amp;quot;天眼&amp;quot;景观。峡谷内&amp;quot;赤穴&amp;quot;溶洞，
                <w:br/>
                源于巴族廪君神与盐水女神的传说。溶洞里面，有自然生成的千丘梯田、滴水莲花、蒲穴双株、佛手迎春等钟乳奇观，美不胜收，更有无数散落地上国内同类洞穴少见的&amp;quot;千年穴珠&amp;quot;。后前往游览国家 AAAA 级景区【苗王城】（为了保障游客在游览景区期间的人身安全，
                <w:br/>
                入园游客需自行购买一份5元的人身意外险）这里是西南地区苗族留存至今唯一一座保存得较好的集政治、经济、文化、军事和建筑为一体的古苗寨。苗王城于明洪武年间初步形成的——经过石各野、龙达哥、吴不尔、龙西波和吴黑苗等苗王的长期经营，
                <w:br/>
                逐步成了苗王城 此城设计“既能攻、又能守、也能退”，是一个具有相当军事构筑工事水平的古王城，有很高的观赏、保护和旅游价值。其建筑结构、军事巷道、可以重现几百年前的历史，集山、水、洞、泉、瀑、峡谷、森林、古树、原始村寨、军事巷道、苗族风情为一体，
                <w:br/>
                是旅游、度假、休闲、探险的胜地，这里也是 2019 年热播的电视剧【伟大的转折】取景地之一。入住酒店休息。
                <w:br/>
                <w:br/>
                第5天：梵净山-剑河                          含：早午餐        住宿：剑河  
                <w:br/>
                酒店用早餐，前往游览世界自然遗产地，庄严的佛国“古佛弥勒道场”--【梵净山】（车程约1.5小时，游览时间约4小时，不含乘坐环保车及索道费用），登天下众岳之宗的梵净山。进入景区后乘景区旅游观光车顺黑湾河而上欣赏沿途风景至鱼坳，，全境山势雄伟，层峦叠嶂；
                <w:br/>
                坡陡谷深，群峰高耸；溪流纵横，飞瀑悬泻；古老地质形成的特殊地质结构，塑造了它千姿百态、峥嵘奇伟的山岳地貌景观。典籍上考证，梵净山唐朝以前称“三山谷”、“辰山”、“思邛山”，明代以后称“梵净山”，“梵净”乃“佛教净界”。
                <w:br/>
                梵净山的闻名与开发均起源于佛教，遍及梵净山区的四大皇庵、四十八脚庵庞大寺庙群，奠定了梵净山乃著名“古佛道场”的佛教地位，为中国五大佛教名山中唯一的弥勒菩萨道场，佛教文化为苍苍茫茫的梵净山披上一层肃穆而神奇的色彩。
                <w:br/>
                梵净山拥有丰富的野生动植物资源，比如黔金丝猴、珙桐等珍稀物种。风景美丽自然，进入山区完全找不着人工景色的痕迹，其主峰的“蘑菇石”是著名的一道景观，是旅游不可多得的一个目的地。
                <w:br/>
                后前往剑河县入住【剑河温泉城】（含温泉门票），温泉城拥有16栋超五星级高档汤屋汤院；一家206间客房功能齐全的五星级园林温泉酒店；超大体量温泉，室外温泉泡池和水疗泡池达80多个；
                <w:br/>
                更配有水上乐园、水疗馆、温泉剧场、民族文博馆、商业街、美食街街等项目，让游客走进自然，享受生活。致力于将剑河温泉打造成为“世界知名、中国特色、贵州一绝”的温泉旅游度假胜地（自备泳衣）。
                <w:br/>
                梵净山景区的温馨提示：由于梵净山景区容量有限，限流游览（具体以景区动态更新为准，分流东门/西门进入景区游览）且仅能提前3天预约实名制购票，如预约不成功，将做出以下调整：
                <w:br/>
                （1）选择步行爬山上山之后乘坐索道下山（爬山需3-4小时）
                <w:br/>
                （2）选择更换其他景点
                <w:br/>
                （3）选择放弃游览退回景交费用（自由活动）
                <w:br/>
                <w:br/>
                <w:br/>
                第6天：黎平会址-从江-广东             含：早午餐        住：温馨的家
                <w:br/>
                酒店用早餐，前往游览【黎平会址】，黎平会址被确定为贵州省重点文物保护单位，并于1994年（会议召开60周年）被宣布为全国青少年爱国主义教育基地，是对人民群众和青少年进行革命传统教育和爱国主义教育的阵地【黎平会址】，会址为一座明清时期建筑每年约有中外参观者万余人。
                <w:br/>
                曾到此参观过的有现总书记、国家主席，著名军旅作家、《地球红飘带》《谁是最可爱的人》作者魏巍，美国著名战地记者、《纽约时报》前副总、《长征——前所未闻的故事》作者哈里森•索尔兹伯里，原中国革命历史博物馆馆长，
                <w:br/>
                后任中国博物馆学会常务理事苏东清，原国家文物局局长吕济民，老红军战士、著名苗族作家陈靖等人及中央文物考察团等组织。此外，历任贵州省党政负责人均参观过“黎平会议会址”。完毕后乘车前往从江站乘坐动车返回广东，结束愉快旅程!
                <w:br/>
                <w:br/>
                ※※※※※※※※※※※※预祝各位嘉宾旅途愉快！※※※※※※※※※※※
                <w:br/>
                <w:br/>
                温馨提示：我社会根据当时交通、天气、景点景区接待条件，实际出票情况不同，调整进出港口和游览景点顺序，景点和路线标准不变，敬请知悉。
                <w:br/>
                （线路费用已享受政府补贴优惠，不参与景区门票免费政策）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标准说明: 中童（6-14岁）含动车半票不占床，小童不含动车半票不占床
                <w:br/>
                【住宿】重庆参考酒店：茶卡酒店，艺龙内窗/华拓，重庆M酒店或同级，武隆参考酒店：欧悦，云海或同级；濯水：江湾，诚悦庄，伍栈记，319或同级，铜仁异国印象酒店或同级。补房差550，退房差-250。
                <w:br/>
                【用餐】5正5早（因早餐为酒店含早，不用不退），餐标30元/人，十人一桌，不含酒水；此为团队用餐，若游客放弃用餐，恕不另行退费，请游客人谅解。人数增减时，菜量相应增减，但维持餐标不变，不含酒水，当地饮食未必适合广东人口味，如有不适者建议多带零食，对此敬请原谅。
                <w:br/>
                【交通】含广东-重庆站，从江-广东往返（往返动车票二等座、请提供实名身份证复印件），全程行程内用车、空调旅游车（保证每人1正座，按团人数安排车辆大小）。动车票出后不做改签退票处理，请按工作人员要求方式进站，敬请知悉!铁路票务系统随机出票，所以动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温馨提示：凡持护照报名的客人需提前自行到动车站做信息采集核验证件。若我司票务代为核验，需加收15元/人手续费。港澳通行证、中国二代身份证如没有出过动车票的情况下，需客人自行在12306APP上实名核验。
                <w:br/>
                备注：国家法定节假日期间高铁/动车票资源紧缺，会有广州南/广州/佛山西站往返车次，团队有可能需分不同车次出发/回程，具体需以实际出票车次为准。同批次客人尽量保证同车次，无法保证同车厢、座位连座等特殊要求，如带来不便，敬请谅解。
                <w:br/>
                【景点】行程门票报价为旅行社优惠套票政策报价，所有景区门票属于景区政策支持，已是旅行社折扣门票持老年证军官证、学生证等优惠证件的人群均不再享受门票优惠，自愿放弃以上项目不退任何费用。
                <w:br/>
                【购物】全程0个购物店（注：景区内设有购物场所，以及超市等.请游客注意上述属于景区自行商业行为，不属于我社安排的购物店）
                <w:br/>
                【备注】
                <w:br/>
                （一）费用已含：成人往返动车二等座车费、游观光汽车费用，住宿费，餐费，包价项目景点的第一道门票费、当地优秀中文导游服务费。
                <w:br/>
                （二）1.2-1.5米中童价含当地旅游车位、早餐、正餐、导服、景点第一道门票、含动车票半票、有座位。(不提供住宿床位)
                <w:br/>
                （三）1.2米以下小童价含当地旅游车位、早餐、正餐、导服。（不提供住宿床位）                                     
                <w:br/>
                （四）婴儿收费：2周岁以下婴儿，不含餐、床位、景点、动车费用，交通部门规定婴儿必须占座位，不能超载，收车费450元！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【必须产生综合费用】武隆天生三桥+仙女山+梵净山+苗王城+剑河温泉+车导综合服务费，当地交导游费用合计：成人698元/人 中童350元/人（以上为必消项目，请游客在旅游期间把费用交给带团导游）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2，75岁以上老年人出行必须签订免责书，否则恕不接待。70-75之间的老人必须有直系亲属陪同方可出行。老年人出游前必须对自己的身体情况有清晰了解，高血压、冠心病、癫痫等慢性疾病患者最好不要出游，更不能对旅行社隐瞒病史；出游的老年脑供血不足患者应带齐药物。
                <w:br/>
                【友情提示】
                <w:br/>
                1：行程所含赠送景点，因不可抗力或外界因素造成无法游览，不产生任何增减费用！
                <w:br/>
                2：请将贵重物品保管好，离车、离店前检查，切勿遗漏。
                <w:br/>
                3： 如游客对于行程当中服务及接待标准有异议，请拨打电话反映解决；如在当地暂时解决不了，地接社将登记备案，并于团队结束返程五个工作日内处理。请游客务必如实填写《游客意见反馈表》，恕不受理因虚填或不填意见反馈表后的相关投诉
                <w:br/>
                〖温馨提示〗
                <w:br/>
                1.客人出发前，您会收到我公司导游的温馨问候，并电话或短信告知您车次、时间、地点以及注意事项等，烦请您收到信息后请及时回复，保持您的电话畅通。
                <w:br/>
                2.由于乘坐的交通受天气影响，如遇晚点抵达短时间的等待属于正常情况请理解！由于客人自身原因造成未能赶到正常发班时间的，所产生的额外费用请自行承担。
                <w:br/>
                3.关于行程调整的提示：根据实际出票情况不同，此行程可能会调整出港口和游览景点顺序，景点和路线标准 不变，敬请知悉.
                <w:br/>
                4.关于高铁票提示:高铁票出后不做改签退票处理，请按工作人员要求方式进站，敬请知悉!铁路票务系统随机出票，所以火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出团人数若16人以下，我司安排地接导游或当地司兼导接团。16人以上安排全陪导游。如需自组，30人起发团！
                <w:br/>
                备注：7-3日前退团扣取旅游团款的60%，3-1日内扣取旅游团款的70%，当天扣取旅游团款的80%请您悉知。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2026-03-05T07:33:40+08:00</dcterms:created>
  <dcterms:modified xsi:type="dcterms:W3CDTF">2026-03-05T07:33:40+08:00</dcterms:modified>
</cp:coreProperties>
</file>

<file path=docProps/custom.xml><?xml version="1.0" encoding="utf-8"?>
<Properties xmlns="http://schemas.openxmlformats.org/officeDocument/2006/custom-properties" xmlns:vt="http://schemas.openxmlformats.org/officeDocument/2006/docPropsVTypes"/>
</file>