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(假日)买一送一 ★★★★ 南京+无锡+苏州+上海+杭州6天游行程单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ZLJRZD-CG20260105M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      上海                                                                                  
                <w:br/>
                广州乘机前往上海，抵达后导游接机送酒店
                <w:br/>
                特别提醒：华东进出港口较多（杭州/上海/芜湖/南京/无锡/义乌/合肥/扬州等港口），在保证不减少景点和缩减游览时间的前提下，会对进出港口、住宿城市及景点游览顺序进行调整，准确港口、时间请以最终确认单为准，请悉知！
                <w:br/>
                入住：锦江之星品尚（上海奉贤宝龙广场运河北路店）/锦江之星品尚(上海杨行宝杨路店) /上海云舒丽华酒店  或同级
                <w:br/>
                第二天： 上海      南京        
                <w:br/>
                早餐后，
                <w:br/>
                车赴南京(车程约3.5小时)
                <w:br/>
                ◎【中山陵】（游览时间不少于1小时，周一闭馆）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◎【秦淮河夫子庙商业街】（不少于1小时），感受“烟笼寒水夜笼纱，夜泊秦淮近酒家”的秦淮风光。沿途欣赏乌衣巷、文德桥、秦淮河美丽风光、神州第一照壁、自费品尝著名金陵地方小吃“秦淮八绝”
                <w:br/>
                入住：维也纳3好酒店(南京禄口机场店) /南京新基业维禧酒店(弘阳广场泰山新村地铁站店) 或同级
                <w:br/>
                <w:br/>
                第三天：南京     无锡    苏州    
                <w:br/>
                早餐后
                <w:br/>
                车赴：被誉为太湖边“充满温情和水的城市”的无锡（车程约2小时）,
                <w:br/>
                ◎【灵山大佛】（必游景点：门票210元大小同价（前台报名现收），不含景区交通40/人，景区比较大如需要景交请现付导游）感受灵山大佛之“大”：瞻88米露天青铜释迦牟尼佛立像，摸佛手抱佛脚；灵山梵宫之“奢”：18亿巨资打造的灵山梵宫堪称东方的卢浮宫，其建筑和内饰极其奢华（游览时间不少于2小时）
                <w:br/>
                车赴：苏州，著名的鱼米之乡，国家历史文化名城，被誉为“东方威尼斯”、中国园林之城（车程约1小时）；
                <w:br/>
                ◎【木渎古镇】（游览时间不少于1小时），江南六大古老水乡之一，乾隆六次到过的园林。古镇内保存完好的明清江南园林随处可见，河中逶迤慢行的摇橹船、沿岸而筑的老街，爬满藤蔓的石拱桥、飞檐翘角的老房子、还有那构思精巧的园林处处体现出的江南古镇的独特韵味。 
                <w:br/>
                ◎【苏州古运河游船】沿途欣赏 盘门、胥门、金门、闾门等10座苏州古城门和风格不一的桥梁，许多桥洞下还配有精美的浮雕，船上 还配有评弹演出，沿途讲解，领略苏州历史典故的同时，感受苏州古城的深厚文化内涵。【费用150元/人自理；该自费遵循客人自愿自费的原则选择参加，不强制消费】。
                <w:br/>
                入住：如家商旅酒店(苏州甪直古镇店) /宜尚酒店（吴江东太湖苏州湾店）（升级）或同级 
                <w:br/>
                <w:br/>
                第四天：苏州      杭州   
                <w:br/>
                早餐后
                <w:br/>
                车赴：浙江省会，“生活品质之城、东方休闲之都”有着上有天堂下有苏杭的美誉—杭州（车程约1小时）
                <w:br/>
                ◎【西湖风景区】（游览时间不少于2小时，不含游船），漫步西湖，听西湖故事，赏西湖山水画卷。西湖拥有三面云山，一水抱城的自然风光，西湖的美，在于晴中见潋滟，雨中显空蒙，无论雨雪晴阴都能成景。
                <w:br/>
                （温馨提示：周末及节假日西湖风景区会有交通管制，除公交车外，其他的车辆禁止进入西湖风景区，需要转乘公交车进入景区（公交费用已含），造成不便敬请谅解！）
                <w:br/>
                ◎【龙坞茶镇】（游览约1小时）（浙江省著名“茶、健康产业为特色的特色小镇）闻名天下的茶叶之王—西湖龙井的七成产量原产于此，四周青山绿水环抱，区域内有14000亩茶园，17000亩林地，森林覆盖率高达93.4%，
                <w:br/>
                参观网红打卡点：浙江大学茶学系的对外科普窗口、杭州市茶文化明星研学基地—遵生大茗堂（茶多酚研发中心）结合新颖的健康理念，寓教于乐，了解茶科技、茶文化、茶健康，走进茶园-戴采茶斗笠，背采茶篓，穿江南蓝花布衣亲手采摘茶叶，感受旅游新体验。
                <w:br/>
                ◎【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
                <w:br/>
                把丝绸、茶叶和烟雨江南表现得淋漓尽致，极具视觉体验和心灵震撼【宋城景区以及千古情演出均为自费项目，套票320元/人，不强迫自费，1.2以下儿童可免费随家长一同观赏，但是演出没有座位提供，敬请谅解！】
                <w:br/>
                入住：君阁精品酒店(杭州下沙大学城高沙 /杭州富阳耀悦国际酒店（恩波大道店）（升级）或同级
                <w:br/>
                <w:br/>
                第五天：杭州    乌镇    上海
                <w:br/>
                早餐后
                <w:br/>
                ◎【丝绸博物馆】（参观时间不少于90分钟）中国是世界上最早生产丝绸的国家，有 “丝绸之国”之称，而浙江
                <w:br/>
                则是中国丝绸的重点产区和出口基地，素称“丝绸之府”。全省生丝产量、绸缎产量和出口量，均列居全国首位。浙江丝绸的特点是产品品种齐全，花样繁多，续、罗、绸、缎、锦、 纺、绒、纱无所不有。
                <w:br/>
                ◎【乌镇东栅】（路程约57公里，游览时间不少于1.5小时），中国最后的枕水人家，欣赏奇丽的古镇遗风，感受纯朴的江南水乡气息，体验“小桥、流水、人家”的水乡美景，街区内的名胜古迹、手工作坊、经典展馆、宗教建筑、民俗风情、休闲场所让人流连忘返，自然风光美不胜收。
                <w:br/>
                车赴东方巴黎——上海（车程约1.5小时）
                <w:br/>
                ◎【金茂大厦】或【环球金融中心】，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入住：锦江之星品尚（上海奉贤宝龙广场运河北路店）/锦江之星品尚(上海杨行宝杨路店) /上海云舒丽华酒店  或同级
                <w:br/>
                <w:br/>
                第六天：上海      广州
                <w:br/>
                早餐后
                <w:br/>
                ◎【中华艺术宫】（原世博会中国馆，游览时间不少于1小时。此景点为免费开放，如遇周一闭馆换成参观外围；不含清明上河图门票20元/人，感兴趣的团友可自行购票参观）。
                <w:br/>
                ◎【外滩】（游览时间约1小时）外滩南起延安东路，北至外白渡桥，在这段1.5公里长的外滩西侧，矗立着52幢风格迥异的古典复兴大楼，素有外滩万国建筑博览群之称，成为旧上海时期的金融中心、外贸机构的集中带，也是旧上海资本主义的写照，一直以来被视为上海的标志性建筑和城市历史的象征。
                <w:br/>
                ◎【南京路步行街】（游览时间不少于30分钟），这里曾是列强的租界，被誉为中华第一商业街.
                <w:br/>
                ◎【小吃汇●城隍庙商城】（游览时间不少于60分钟）庙会中最大的特色要数城隍庙小吃了，城隍庙小吃起源于明朝永历年间，这里的小吃讲究精巧细致，量不多，价不贵，正应了上海人“少吃一点，多吃几样”的风格；
                <w:br/>
                车赴机场，结束愉快行程！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豪华酒店（硬件设施参照网评3钻，未挂牌），一晚五星超豪华酒店（硬件设施参照网评4钻标准，未挂牌），成人每晚一个床位，单男单女报名会安排三人间或同其他团友拼住，若不能接受请在当地现补房差或退房差；（补房差：550元，退房差220 元（仅限成人不占床退费））。
                <w:br/>
                用餐：行程中含5早9正，酒店内含早餐，正餐25元/人；十人一桌八菜一汤（若不足10人一桌，则相应减少菜量）；华东地区餐饮风味、用餐条件与您的家乡有一定的差异，大家应有心理准备；（特价线路不用餐，餐费不退，请知晓）
                <w:br/>
                交通：含往返机票（不含税），当地空调旅游车（5-55座 ，按团队实际人数提供）；
                <w:br/>
                门票：行程中景点首道门票以及备注所含的项目门票，不包含行程中未含的或其它个人消费（门票已按团队成本核算，老年，教师，军官证等不再享受优惠，请您知晓）
                <w:br/>
                导游：专业地陪导游讲解服务（6人以下司机兼导游，6人以上一司一导服务）。
                <w:br/>
                小童收费：含车位、含半价正餐；不占床位、不含早餐、不含门票，超高自理；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行程中发生的个人费用（包括交通工具上的非免费餐饮费、行李超重费、住宿期间的洗衣、电话、酒水饮料费、个人伤病医疗费等）以及行程中未含的自理项目；</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上海登高+游船套餐</w:t>
            </w:r>
          </w:p>
        </w:tc>
        <w:tc>
          <w:tcPr/>
          <w:p>
            <w:pPr>
              <w:pStyle w:val="indent"/>
            </w:pPr>
            <w:r>
              <w:rPr>
                <w:rFonts w:ascii="宋体" w:hAnsi="宋体" w:eastAsia="宋体" w:cs="宋体"/>
                <w:color w:val="000000"/>
                <w:sz w:val="20"/>
                <w:szCs w:val="20"/>
              </w:rPr>
              <w:t xml:space="preserve">登金茂或环球、船游黄浦江夜游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宋城千古情园区+表演</w:t>
            </w:r>
          </w:p>
        </w:tc>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苏州古运河游船</w:t>
            </w:r>
          </w:p>
        </w:tc>
        <w:tc>
          <w:tcPr/>
          <w:p>
            <w:pPr>
              <w:pStyle w:val="indent"/>
            </w:pPr>
            <w:r>
              <w:rPr>
                <w:rFonts w:ascii="宋体" w:hAnsi="宋体" w:eastAsia="宋体" w:cs="宋体"/>
                <w:color w:val="000000"/>
                <w:sz w:val="20"/>
                <w:szCs w:val="20"/>
              </w:rPr>
              <w:t xml:space="preserve">苏州七里山塘游船或苏州古运河游船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▲特价团行程中如因个人自身原因中途离团、项目未参加，一律不退，并收取脱团费300/天/人。离团期间安全问题由客人自理，并在离团前签订离团证明，如有问题，我社将协助解决，但不承担责任。
                <w:br/>
                预订须知
                <w:br/>
                ● 失信人报名时，请报团时务必告知详情；如游客属于失信人而报团时没有向旅行社提前说明，因客人失信人身份未能出发，所产生的实际损失（机票、房费、车费、导服费用等等）需要由该客人承担。
                <w:br/>
                ● 在实际游览过程中我社可根据实际情况，在保证行程景点游览的前提下，在不减少游览景点和游览时间的前提下，对景点的游览顺序作合理的调整；
                <w:br/>
                ● 行程中赠游景点如遇景区特殊原因或人力不可抗拒因素导致无法参观，我社有权无偿取消赠游景点并通知游客；
                <w:br/>
                ● 行程中如有因特殊原因无法使用的正餐或门票的，由当地导游根据实际情况将未产生的费用现退给客人，客人签名确认。如果因客人自身原因造成的，其未产生的所有费用概不退还；
                <w:br/>
                ● 本行程门票费用是旅行社团队协议价格核算，12周岁以下按成人操作的儿童和持老人证、军官证、学生证、教师证等其他有效证件享受景区门票优惠的游客不存在价格差异，无差价退还，敬请注意！
                <w:br/>
                ● 因是散客拼团，大交通等不确定因素较多，我社会根据全团抵达时间和进出港口合理调整景点游览的先后顺序，变更住宿地点（城市），保证不减少景点和游览时间；
                <w:br/>
                ● 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自由活动期间，经旅游者与旅行社双方协商一致，可选择参加以上当地特色项目；
                <w:br/>
                ● 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 不参加自费的游客需在导游安排的地点等候或者自行安排活动，提前与导游约定时间集合。若需提前回酒店或自行离团，需要签署自愿离团证明，旅游车不能满足单独送您回酒店，敬请谅解！
                <w:br/>
                ● 自费景点如自带门票或自行在其他平台渠道购买自费项目，则需现场另外支付车位费、导游服服务费：150元/点/人，敬请知晓！
                <w:br/>
                ● 旅游者如因自身原因取消另行付费项目，已交费用不予退还。
                <w:br/>
                温馨提示
                <w:br/>
                ● 外国籍客人（含港澳台，非中国国籍，无中国身份证件者）：因接待外籍客人，国家旅游局有相关的接待标准，此线路部分城市酒店未达到涉外相关标准，故收客前请提前咨询我社，敬请见谅；
                <w:br/>
                ● 客人应妥善保管自己的行李物品（特别是现金、有价证券以及贵重物品等）；
                <w:br/>
                ● 自由活动期间考虑到财产及人身安全等问题，晚上尽量减少外出， 如果一定要外出，请携带好酒店名片，自由活动期间发生任何问题与旅行社无关，自由活动期间的安全责任由客人自负；
                <w:br/>
                ● 华东地区四季分明，春秋季早晚温差比较大，请各位游客注意根据天气变化，注意旅行安全；
                <w:br/>
                ● 华东地区饮食习惯与家乡不同，请大家注意克服，且在自理用餐期间选择干净卫生的餐厅用餐；
                <w:br/>
                ● 旅览途中请遵守当地民俗民风、当地的管理规定和旅游秩序，文明出行；
                <w:br/>
                ● 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本产品供应商为：杭州众达旅行社有限公司（醉美江南），许可证编号：L-ZJ02219 。为保证游客可如期出发，我社将与其他旅行社共同委托 杭州众达旅行社有限公司（醉美江南） 组织出发（拼团出发），如客人不接受拼团出发，请报名时以书面形式注明。此团由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2026-04-03T08:18:07+08:00</dcterms:created>
  <dcterms:modified xsi:type="dcterms:W3CDTF">2026-04-03T08:18:07+08:00</dcterms:modified>
</cp:coreProperties>
</file>

<file path=docProps/custom.xml><?xml version="1.0" encoding="utf-8"?>
<Properties xmlns="http://schemas.openxmlformats.org/officeDocument/2006/custom-properties" xmlns:vt="http://schemas.openxmlformats.org/officeDocument/2006/docPropsVTypes"/>
</file>