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（假日）【热卖•帝道长安】陕西双飞6天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广州-运城-西安
                <w:br/>
                根据航班时间，于指定的地点集中前往运城机场，接团后，车赴西安（约3小时），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晚宿西安！
                <w:br/>
                交通：飞机/汽车
                <w:br/>
                景点：【高家大院】【钟鼓楼广场+北院门仿古步行街】
                <w:br/>
              </w:t>
            </w:r>
          </w:p>
        </w:tc>
        <w:tc>
          <w:tcPr/>
          <w:p>
            <w:pPr>
              <w:pStyle w:val="indent"/>
            </w:pPr>
            <w:r>
              <w:rPr>
                <w:rFonts w:ascii="宋体" w:hAnsi="宋体" w:eastAsia="宋体" w:cs="宋体"/>
                <w:color w:val="000000"/>
                <w:sz w:val="20"/>
                <w:szCs w:val="20"/>
              </w:rPr>
              <w:t xml:space="preserve">早餐：不含     午餐：不含     晚餐：晚餐: 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午餐：不含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景点：【西安博物院】【大慈恩寺】【唐城城墙遗址公园】
                <w:br/>
              </w:t>
            </w:r>
          </w:p>
        </w:tc>
        <w:tc>
          <w:tcPr/>
          <w:p>
            <w:pPr>
              <w:pStyle w:val="indent"/>
            </w:pPr>
            <w:r>
              <w:rPr>
                <w:rFonts w:ascii="宋体" w:hAnsi="宋体" w:eastAsia="宋体" w:cs="宋体"/>
                <w:color w:val="000000"/>
                <w:sz w:val="20"/>
                <w:szCs w:val="20"/>
              </w:rPr>
              <w:t xml:space="preserve">早餐：酒店自助早餐     午餐：特色餐原味陕菜     晚餐：不含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午餐：秦宫御宴     晚餐：特色餐英雄宴   </w:t>
            </w:r>
          </w:p>
        </w:tc>
        <w:tc>
          <w:tcPr/>
          <w:p>
            <w:pPr>
              <w:pStyle w:val="indent"/>
            </w:pPr>
            <w:r>
              <w:rPr>
                <w:rFonts w:ascii="宋体" w:hAnsi="宋体" w:eastAsia="宋体" w:cs="宋体"/>
                <w:color w:val="000000"/>
                <w:sz w:val="20"/>
                <w:szCs w:val="20"/>
              </w:rPr>
              <w:t xml:space="preserve">华山：麗致酒店、亚兰酒店、雅斯特酒店或同级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后乘车华山（车程约1.5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br/>
                <w:br/>
                自愿消费
                <w:br/>
                兵马俑耳麦+电瓶车25 +华清宫耳麦20+西安博物院耳麦20+ 登大雁塔25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2026-01-01T18:47:41+08:00</dcterms:created>
  <dcterms:modified xsi:type="dcterms:W3CDTF">2026-01-01T18:47:41+08:00</dcterms:modified>
</cp:coreProperties>
</file>

<file path=docProps/custom.xml><?xml version="1.0" encoding="utf-8"?>
<Properties xmlns="http://schemas.openxmlformats.org/officeDocument/2006/custom-properties" xmlns:vt="http://schemas.openxmlformats.org/officeDocument/2006/docPropsVTypes"/>
</file>