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（假日）【爱尚大理腾冲】大理、芒市、瑞丽、腾冲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ZLJRASDLTC-CG20251201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CZ2039/07:35—10:45
                <w:br/>
                大理--广州 CZ2040/11:25—13:45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广东独立成团·10人铁发·派全陪·一价全含0自费
                <w:br/>
                ★尊享住宿：全程网评4钻轻奢酒店+升级1晚温德姆酒店，尽享舒适睡眠
                <w:br/>
                ★行程升级：直飞大理，立省10小时车程
                <w:br/>
                ★超值赠送：
                <w:br/>
                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广州飞抵大理一网红S湾骑行一金花共舞一喜洲古镇—大理古城—入住大理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大理美仑酒店、漫悦·M花园酒店或不低于以上标准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酒店早餐-BUS/芒市一勐焕大金塔一大银塔—傣族古镇一入住芒市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酒店早餐-BUS/瑞丽—一寨两国一姐告国门—BUS/腾冲一龙江大桥—洞山温泉一入住腾冲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不含温泉268元/人），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和顺侨乡—滇西抗战纪念馆-BUS/大理一入住大理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战期间发生在滇西那段难以磨灭的历史,是当前国内记录滇西抗战历史最权威,实物最多的纪念馆之一。结束游览后乘车前往大理，入住指定酒店休息。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大理美仑酒店、漫悦·M花园酒店或不低于以上标准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早餐—后根据航班时间送团--返回温馨的家
                <w:br/>
                上午：早餐后，我们的送机专员将在航班起飞前2小时，将您送至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1、住宿：指定甄选携程网好评四钻酒店，不提供自然单间，产生单房差由客人自理。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9正，10人/桌，餐标大理段30元/人，正餐40元/人（特色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4、用车：全程旅游空调大巴，专业稳重司机驾驶。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6、大交通：含始发地至大理返机票（团队票开出后不得签转、更改及退票），含机场建设费，燃油税。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1、重要证件要备齐：身份证、户口本、其他特殊证件可随行携带
                <w:br/>
                2、温泉泡浴小建议：请贵宾提前备好泳衣、泳裤，根据自己的身体状况安排泡浴，温泉虽好，不宜长时间泡浴（如行程中含有温泉体验）
                <w:br/>
                3、高原出游多准备：云南出游，秋冬早晚温差较大，衣着要备毛衣+厚外套；春夏则需备好雨伞和高倍防晒；一双轻便防滑的运动鞋，一些高热量的糖果，一些家乡口味的小零食等，它们将为您的云南旅途带来诸多的便捷
                <w:br/>
                4、地域差异多体谅：各地经济发展水平不一，旅途中入乡随俗更能体会当地人的真实生活，如有未尽如人意之细节，请多多体谅和包容
                <w:br/>
                5、不可抗力快响应：旅途中如遇到不可抗力导致行程未能如约进行，我社将第一时间积极处理，给您带来我们能力范围内最优的解决方案
                <w:br/>
                6、卫生间安全防护：在浴缸内淋浴时，请拉起浴帘并将帘子末端放置在淋浴区内，以防溅湿地板引起地滑
                <w:br/>
                7、自动放弃不退还：行程中安排的景点、活动、美食等体验，如出现优惠票价不退，如您因个人原因放弃，所产生的费用概不退还；如出现差额，需贵宾自行补齐
                <w:br/>
                8、伴手特产馈亲友：地缘优势的珠宝、原汁原味的土特产、百年招牌的好药材，可以购买
                <w:br/>
                9、民族风俗要尊重：云南少数民族众多，游览过程中请配合导游尊重各地风俗习惯
                <w:br/>
                10、安全旅游最重要：完成行程包含的景点游览后的时间，均属于游客的“自由活动”时间，自由活动期间，游客需注意财产及 人身安全，安全责任由当事游客自行负责。游客若在旅游途中擅自离团，与旅行社的旅游服务关系自动解除， 未产生的费用无法退还。离团后所有的安全责任游客自负
                <w:br/>
                11、宝贵意见要采纳：旅途结束后您反馈的各种建议，我们将虚心阅读，不断提高自身服务接待水平
                <w:br/>
                特别注意：各位贵宾根据自身的情况，带一些常规的药品（比如腹泻、呕吐、晕车等药品）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2026-01-01T22:27:36+08:00</dcterms:created>
  <dcterms:modified xsi:type="dcterms:W3CDTF">2026-01-01T22:27:36+08:00</dcterms:modified>
</cp:coreProperties>
</file>

<file path=docProps/custom.xml><?xml version="1.0" encoding="utf-8"?>
<Properties xmlns="http://schemas.openxmlformats.org/officeDocument/2006/custom-properties" xmlns:vt="http://schemas.openxmlformats.org/officeDocument/2006/docPropsVTypes"/>
</file>