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【特惠重庆•高端体验】重庆双飞5天 世界遗产•金佛山彩叶节丨世界遗产•武隆天坑三桥丨仙女山草原丨 磁器口古镇丨李子坝丨解放碑丨洪崖洞丨白公馆丨蚩尤九黎城行程单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ZM-202251119A1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广东自组•尊贵定制！安排川航黄金航班.广州直达！
                <w:br/>
                《广州-泸州3U3051/1640-1845 、泸州-广州3U3051/1950-2145》
                <w:br/>
                <w:br/>
                <w:br/>
                <w:br/>
                360°重庆全景！精华景点一网打尽！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 空中列车穿楼而过”的“网红车站“体现真正的魔幻“8D”重庆
                <w:br/>
                <w:br/>
                ★尊享住宿：甄选3晚四钻酒店+升级1晚五钻酒店
                <w:br/>
                ★独家体验：升级赠送重庆高空观景平台-城上天幕体验
                <w:br/>
                ★巴渝美食：苗家长桌宴+土家竹笼宴+重庆江湖菜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出发地—泸州—綦江
                <w:br/>
                根据时间集合前往广州白云机场，乘飞机前往泸州机场（参考航班：广州-泸州3U3051/1640-1845）。
                <w:br/>
                抵达历史名城——【泸州】，位于川、滇、黔、渝四省市结合部，长江与沱江在此交汇，是成渝地区双城经济圈和“一带一路”的重要节点城市。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酒店用早餐，乘车前往武隆（高速路行驶时间2.5小时左右），抵达后前往游览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午餐品尝【土家竹笼宴】。随后乘车前往国家AAAAA级风景名胜区【武隆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抵达后前往游览世界自然遗产--【金佛山】（游览约2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2014年6月15日，金佛山景区入选世界自然遗产，被列入《世界遗产名录》，拥有中国桌山的美誉。后入住酒店，叹享豪华体验。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南川/重庆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乘车前往参观【特产综合超市】(参观时间不低于120分钟），体验了解武陵山脉硒土特产，辟邪吉物朱砂，还有对身体有益的各种产品，在这里也有丰富的硒产品展示区，体验区，游客可自由选择产品。后打卡网红景点【弹子石老街】（车程约1小时，游览不低于40分钟）。复古与潮趣辉映成歌，既保留了老街的文化底蕴，又融合了新时尚元素在里面，真的是极大的包容，是古与旧的完美结合。 赠送游览【城上天幕·乐游观光塔】（车程约40分钟，游览不低于1小时）。在这里，您不仅可以观赏到重庆壮丽的城市天际线，将长江两岸的美景尽收眼底，领略到“重庆外滩”独有的浪漫与优雅，感受到山城、江城、不夜城的独特魅力，还可以打破常规，体验心跳加速的感觉。来到重庆【李子坝轻轨穿楼】（打卡时间不低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游览“成渝十大文旅新地标”【解放碑】（游览时间不低于30分钟）1947年8月落成，是抗战胜利的精神象征，是中国唯一一座纪念中华民族抗日战争胜利的纪念碑，位于重庆市渝中区解放碑商业步行街中心地带。观赏【洪崖洞风貌区】（游览时间不低于30分钟）江景和城市风貌完美融合，以75米高的超常落差，顺崖而上，高低错落、依山而建，成为备受世界瞩目的，独特靓丽的城市名片。坐拥城市旅游景观、商务休闲景观和城市⼈⽂景观于⼀体。后前往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重庆—出发地
                <w:br/>
                早餐后，前往参观红色革命纪念馆【白公馆】（不含馆内讲解，参观时间不低于30分钟），白公馆占地面积3000平方米，建筑面积1130平方米。 主楼有一、二层10间房、辅楼5间房、刑讯洞共16间房。 主要陈列“红岩魂——白公馆革命先烈斗争事迹”，如杨虎城将军、王朴、刘国鋕、陈然、“小萝卜头”——宋振中等红岩英烈的革命事迹。 白公馆是面向社会和民众进行革命历史传统教育的基地。后来到【渣滓洞】（不含馆内讲解，参观时间不低于40分钟），渣滓洞原是重庆郊外的一个小煤窑，因渣多煤少而得名。 现属于全国重点文物保护单位“中美合作所”集中营旧址的一部分，江竹筠、许建业、何雪松等200多名革命烈士就关押并牺牲在这里。 渣滓洞看守所分内外两院，内院有一放风坝，一楼一底的男牢16间，女牢2间。 外院是特务办公室、刑讯室。后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根据游客航班时间，送游客前往泸州机场，乘坐指定航班返回出发地（参考航班：泸州-广州3U3051/1950-2145），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2.【住宿】全程入住当地酒店(每成人每晚一个床位)，入住双人标间；酒店住宿若出现单男单女，客人须报名时补房差入住双人标间。綦江5钻参考酒店：綦江新城国际大酒店/綦江普惠豪森大酒店或同级；武隆参考酒店：云海假日酒店/武隆七色花园度假酒店/武隆欧悦度假酒店/武隆大卫营度假酒店/仙女山长松国际大酒店或同级；南川参考酒店：邑庭度假酒店/南川大酒店/维度全域酒店/金佛山博赛大酒店或同级；重庆参考酒店：圣嘉酒店/尚高丽呈酒店/圣名大酒店/临空智选假日/沁住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必消套餐当地现收导游</w:t>
            </w:r>
          </w:p>
        </w:tc>
        <w:tc>
          <w:tcPr/>
          <w:p>
            <w:pPr>
              <w:pStyle w:val="indent"/>
            </w:pPr>
            <w:r>
              <w:rPr>
                <w:rFonts w:ascii="宋体" w:hAnsi="宋体" w:eastAsia="宋体" w:cs="宋体"/>
                <w:color w:val="000000"/>
                <w:sz w:val="20"/>
                <w:szCs w:val="20"/>
              </w:rPr>
              <w:t xml:space="preserve">
                必消套餐当地现付给导游：武隆风景区门票+天生三桥换车+天生三桥电梯+仙女山门票+金佛山往返索道+赠送城上天幕观光塔+车导综合服务=698元/人
                <w:br/>
                当地交导游费用合计：698元/人（1.2-1.5米498元/人，1.2以下398元/人）报名参加此行程即表示认可本必消套餐，相关项目不用不退费）。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r>
        <w:trPr/>
        <w:tc>
          <w:tcPr/>
          <w:p>
            <w:pPr>
              <w:pStyle w:val="indent"/>
            </w:pPr>
            <w:r>
              <w:rPr>
                <w:rFonts w:ascii="宋体" w:hAnsi="宋体" w:eastAsia="宋体" w:cs="宋体"/>
                <w:color w:val="000000"/>
                <w:sz w:val="20"/>
                <w:szCs w:val="20"/>
              </w:rPr>
              <w:t xml:space="preserve">景区内交通：自愿选择</w:t>
            </w:r>
          </w:p>
        </w:tc>
        <w:tc>
          <w:tcPr/>
          <w:p>
            <w:pPr>
              <w:pStyle w:val="indent"/>
            </w:pPr>
            <w:r>
              <w:rPr>
                <w:rFonts w:ascii="宋体" w:hAnsi="宋体" w:eastAsia="宋体" w:cs="宋体"/>
                <w:color w:val="000000"/>
                <w:sz w:val="20"/>
                <w:szCs w:val="20"/>
              </w:rPr>
              <w:t xml:space="preserve">景区内小交通：天生三桥出口电瓶车15元/人（非必须乘坐，自愿选择产生，费用自理）、仙女山换乘车25元/人、渣滓洞电瓶车20元/人（自愿乘坐，费用自理或交导游）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2025-11-25T22:30:57+08:00</dcterms:created>
  <dcterms:modified xsi:type="dcterms:W3CDTF">2025-11-25T22:30:57+08:00</dcterms:modified>
</cp:coreProperties>
</file>

<file path=docProps/custom.xml><?xml version="1.0" encoding="utf-8"?>
<Properties xmlns="http://schemas.openxmlformats.org/officeDocument/2006/custom-properties" xmlns:vt="http://schemas.openxmlformats.org/officeDocument/2006/docPropsVTypes"/>
</file>