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（假日）奢华国度-阿联酋6 天 4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ZLJRYGTX-CG20251117M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  迪拜
                <w:br/>
                时差：迪拜比中国晚 4 小时
                <w:br/>
                15:30 （北京时间）广州白云机场集合
                <w:br/>
                18:50 （北京时间）CZ383 搭乘南方航空公司班机前往迪拜。【阿拉伯联合酋长国中最闪亮的明星—迪拜，也是阿拉伯联合酋长国人口最多的酋长国，从面积上计算是继阿布扎比之后第二大酋长国，它与其他酋长国的不同之处是在于石油只占 GPD6%，更多的是旅游收入。
                <w:br/>
                这个沙漠小邦，70 年代开运河、80 年代做贸易、90 年代推观光，千僖年后这里已经是成为新现代奢华主义的象征】。
                <w:br/>
                早餐：X 中餐：X 晚餐： X 住宿：五星酒店
                <w:br/>
                航班信息：CZ383 CANDXB 1850/0005+1 ，飞行时间约：9 小时 15 分
                <w:br/>
                <w:br/>
                Day2 迪拜-阿布扎比
                <w:br/>
                00:05（迪拜时间）抵达迪拜，随后入境（约 1.5 小时），导游迎宾接机；送至酒店休息以解长途飞机之疲劳。
                <w:br/>
                酒店早餐后乘车前往阿联酋的首都-阿布扎比（行车时间大约为 120 分钟），前往世上最奢华的清真寺【谢赫扎耶德清真寺】（约 40 分钟，如遇朝拜或休息日只可不入内参观）。【谢赫扎耶德清真寺】耗资 55 亿美金，为纪念阿联酋开国总统而建，是世界上最奢华的清真寺——世界六大清真寺之一。
                <w:br/>
                在这里集物质奢华与精神追求为一体，当看到虔诚的信徒跪在地上的那一刻，感觉精神追求才具永恒的价值。深深地诠释了奢华背后的涵义，它给人心灵和思想带来巨大的感动和深沉的启迪!
                <w:br/>
                【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
                <w:br/>
                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 民俗村】（约 30 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 180 米的巨大穹顶由近 8000 个独特的金属星星构成，这些星星组成复杂的几何图形。
                <w:br/>
                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【备注说明：卢浮宫内不允馆外导游讲解，入内后客人自由欣赏参观】
                <w:br/>
                 后入住酒店休息，下午自由活动，您也可自费参加【法拉利主题公园】（约 2 小时），全球首个法拉利主题公园、全球最大的室内主题公园
                <w:br/>
                早餐：酒店早餐 午餐：阿拉伯自助午餐 晚餐：自理 住宿：五星酒店
                <w:br/>
                交通： 旅游巴士
                <w:br/>
                <w:br/>
                Day3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
                <w:br/>
                前往 Jumeirah 海滨天然浴场远观帆船酒店（约10-15 分钟）（此景点属于免费入内的公共海滩，团队参观时不允许私自下海玩水、游泳等，如发生事故，责任自负）
                <w:br/>
                参观【卓美亚运河集市】（入内约 40 分钟），这里的建筑风格带着典型的中东风情，就像是一座古代的阿拉伯城堡，十分复古风、欣赏着身边阿拉伯城堡的大气庄严，在半沙半水的国家感受别样的“威尼斯风情”，安然享受惬意时光。
                <w:br/>
                在这里您可以从另外一面欣赏到帆船酒店的“曼妙身姿”。
                <w:br/>
                后入住酒店休息，下午自由活动（自由活动期间不含车，导服务）。
                <w:br/>
                可自费参加【豪华大型游艇】体验，穿越高楼林立的 Dubai Marina 滨海新城。其中最有特色的就是整栋建筑,360 度旋转的 Infiniti Tower，以及全球最高的公寓大楼 414 米的 Princess Tower；驶出滨海新城后，驶向世界第八大奇观棕榈岛，远观世界闻名的七星级帆船酒店和古堡酒店；
                <w:br/>
                最后穿过棕榈岛大桥，回到 Marina滨海新城。约两小时。
                <w:br/>
                备注：此日同团可能有其他客人入住不同星级酒店，根据行程顺路原则安排每日接送，请提前知晓，谢谢理解！
                <w:br/>
                早餐：酒店早餐 中餐：中式午餐 晚餐：自理 住宿：五星酒店
                <w:br/>
                交通： 旅游巴士
                <w:br/>
                <w:br/>
                Day4 迪拜
                <w:br/>
                酒店早餐后乘车途径【迪拜金相框】“金相框”的正式名称叫“迪拜之框”，始建于 2013 年，坐落于扎比尔公园，高度约 150 米，宽 93 米。最令人称奇的是其外表全部贴金，总造价高达 1.6 亿迪拉姆（约合 3 亿人民币）。
                <w:br/>
                向人们呈现了这座城市的历史风景与现代建筑，挑选最佳拍摄地点与迪拜相框亲密合影（外观约10 分钟）
                <w:br/>
                前往迪拜传统的【水上的士 ARBA】，搭乘传统工具，体验古时候早期的阿拉伯人往返迪拜运河两岸的场景。（约 5 分钟）
                <w:br/>
                前往具有中东风情的“1S”黄金市场（Golden Souq）及“2S”香料市场(Spice Souq)（约 30 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 4WD 越野吉普车进行冒险家游戏—冲沙。这里有阿拉伯风情的骆驼农场，在沙丘顶峰停留片刻，欣赏沙漠日落；然后，进入沙漠营帐，骑骆驼，享用丰富阿拉伯晚宴：各种各式烧烤，各种饮料（不含带酒精饮品）等。
                <w:br/>
                可以穿着阿拉伯民族服饰拍照，品尝阿拉伯特色的水烟，绘制阿拉伯民族手绘。
                <w:br/>
                早餐：酒店早餐 中餐：海鲜手抓饭 晚餐：冲沙营地晚餐 住宿： 五星酒店
                <w:br/>
                交通：旅游巴士
                <w:br/>
                <w:br/>
                Day5 迪拜
                <w:br/>
                前往阿联酋全世界“最大的购物中心”—迪拜购物中心（Dubai Mall）。
                <w:br/>
                迪拜购物中心于 2008 年 11 月 4 日正式开业，面积为 1200 多 万平方尺，相当 50 个足球场的面积，成为世界上最大的购物中心。它拥有 1200 家商店，120 家餐厅，虽然叫购物中心，DUBAI MALL 却把购物、娱乐、宾馆住宿以及世界级的餐饮等元素结合为一体，创造了前所未有的新的
                <w:br/>
                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早餐：酒店早餐 中餐：自理 晚餐：自理 住宿：X
                <w:br/>
                交通： 旅游巴士
                <w:br/>
                <w:br/>
                Day6 迪拜 广州
                <w:br/>
                01:55 （迪拜时间）CZ384 搭乘南方航空公司班机返回广州
                <w:br/>
                12:50 （北京时间）抵达广州，结束全部行程！
                <w:br/>
                早餐：X 中餐：X 晚餐：X 住宿： X
                <w:br/>
                航班信息：CZ384 DXBCAN 0155/1250，飞行时间：约 6 小时 55 分
                <w:br/>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行程所示酒店，双人标准间。（如需入住单间，则另附单间差费用）
                <w:br/>
                3. 行程所示餐食，酒店内西式自助早餐，中式午餐或当地餐；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 人民币/人请报名时随团款一起支付
                <w:br/>
                7. 以上报价未提及的项目
                <w:br/>
                8. 特别要求之单间房差：人民币 3500/人/全程；11 岁以下小童不占床减 600 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沙漠冲沙 （迪拜）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哈利法塔 （迪拜）</w:t>
            </w:r>
          </w:p>
        </w:tc>
        <w:tc>
          <w:tcPr/>
          <w:p>
            <w:pPr>
              <w:pStyle w:val="indent"/>
            </w:pPr>
            <w:r>
              <w:rPr>
                <w:rFonts w:ascii="宋体" w:hAnsi="宋体" w:eastAsia="宋体" w:cs="宋体"/>
                <w:color w:val="000000"/>
                <w:sz w:val="20"/>
                <w:szCs w:val="20"/>
              </w:rPr>
              <w:t xml:space="preserve">120USD/人（黄金时段）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豪华游艇 畅游新迪拜 （迪拜）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水舞间 （迪拜）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棕榈岛观景 平台 The View at the Palm</w:t>
            </w:r>
          </w:p>
        </w:tc>
        <w:tc>
          <w:tcPr/>
          <w:p>
            <w:pPr>
              <w:pStyle w:val="indent"/>
            </w:pPr>
            <w:r>
              <w:rPr>
                <w:rFonts w:ascii="宋体" w:hAnsi="宋体" w:eastAsia="宋体" w:cs="宋体"/>
                <w:color w:val="000000"/>
                <w:sz w:val="20"/>
                <w:szCs w:val="20"/>
              </w:rPr>
              <w:t xml:space="preserve">85USD/人（黄金时段）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帆船酒店 入内参观 （迪拜）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直升飞机 观光 （迪拜）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法拉利主体公园（阿布扎比）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华纳兄弟主 题乐园 （阿布扎比）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皇宫酒店 参观 （阿布扎比）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帆船酒店 午晚餐厅</w:t>
            </w:r>
          </w:p>
        </w:tc>
        <w:tc>
          <w:tcPr/>
          <w:p>
            <w:pPr>
              <w:pStyle w:val="indent"/>
            </w:pPr>
            <w:r>
              <w:rPr>
                <w:rFonts w:ascii="宋体" w:hAnsi="宋体" w:eastAsia="宋体" w:cs="宋体"/>
                <w:color w:val="000000"/>
                <w:sz w:val="20"/>
                <w:szCs w:val="20"/>
              </w:rPr>
              <w:t xml:space="preserve">
                午餐
                <w:br/>
                180USD/人
                <w:br/>
                晚餐
                <w:br/>
                190USD/人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帆船酒店 海底餐厅 晚餐 （迪拜）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420.00</w:t>
            </w:r>
          </w:p>
        </w:tc>
      </w:tr>
      <w:tr>
        <w:trPr/>
        <w:tc>
          <w:tcPr/>
          <w:p>
            <w:pPr>
              <w:pStyle w:val="indent"/>
            </w:pPr>
            <w:r>
              <w:rPr>
                <w:rFonts w:ascii="宋体" w:hAnsi="宋体" w:eastAsia="宋体" w:cs="宋体"/>
                <w:color w:val="000000"/>
                <w:sz w:val="20"/>
                <w:szCs w:val="20"/>
              </w:rPr>
              <w:t xml:space="preserve">亚特兰蒂斯 酒店晚餐厅 （迪拜）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皇宫酒店午/ 晚餐厅 （阿布扎比）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Emirates Tower 酒店 自助晚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10.70 岁以上老人，需有 50 岁以下家人陪同方可参团， 80 岁以上老人随家人出行另需签署【免责声明】。
                <w:br/>
                18 岁以下未成年人，需有父母或亲属陪同方可参团，非随父母出行需提供亲属证明及父母委托。另使馆对 70 岁以上老人和 18 岁以下儿童签证资料特殊要求，以使馆要求为准。
                <w:br/>
                11.特别要求：65 岁以上包括 65 岁老年人报名需强制购买境外紧急救援医疗 300,000 元以上及紧急医疗转院和转运回国 1,000,000 以上的保险。请自行购买并提供保单电子版给我社！或我社可协助客人代购
                <w:br/>
                保险：保费 200 元/人。
                <w:br/>
                12.所有参团客人必须如实填写【健康调查表】，若填写内容与实际情况不符或有隐瞒由客人承担一切相关法
                <w:br/>
                律责任。
                <w:br/>
                13.所有参团客人必须认真阅读【参团须知及安全风险提示告知书】并签字，对客人未能遵守风险告知事项，
                <w:br/>
                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旅游安全注意事项告知书
                <w:br/>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 3000 元/人订金为准，取消定金不退，并需于出发前 14 天付清余款；
                <w:br/>
                2. 团队出发前 30 天-20 天取消，游客需支付 50%团款损失（机位定金+酒店损失）
                <w:br/>
                3. 团队出发前 19 天~15 天取消，只可退 200 元/人餐费及景点门票
                <w:br/>
                4. 团队出发前 14 天~0 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 6 个月以上有效期的因私护照首页扫描件（至少 3 页以上空白页）；
                <w:br/>
                2. 中国大陆护照及香港、澳门护照入境阿联酋实行免签政策、成人需提供护照首页资料扫描件，未满 18 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本产品供应商为：北京游够天下国际旅行社股份有限公司（皇家旅游），许可证编号：L-BJ-CJ00280 。为保证游客可如期出发，我社将与其他旅行社共同委托 北京游够天下国际旅行社股份有限公司（皇家旅游） 组织出发（拼团出发），如客人不接受拼团出发，请报名时以书面形式注明。此团由 北京游够天下国际旅行社股份有限公司（皇家旅游）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2026-04-02T21:30:11+08:00</dcterms:created>
  <dcterms:modified xsi:type="dcterms:W3CDTF">2026-04-02T21:30:11+08:00</dcterms:modified>
</cp:coreProperties>
</file>

<file path=docProps/custom.xml><?xml version="1.0" encoding="utf-8"?>
<Properties xmlns="http://schemas.openxmlformats.org/officeDocument/2006/custom-properties" xmlns:vt="http://schemas.openxmlformats.org/officeDocument/2006/docPropsVTypes"/>
</file>