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自组【星河沙海】西北宁夏银川双飞5天丨中卫星星酒店丨沙坡头丨镇北堡影视城丨青铜峡大峡谷丨览山公园丨西夏王陵丨水洞沟丨漫葡小镇温泉丨纯玩行程单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HY-20251114-X2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广州-银川ZH8941：0950-1310 
                <w:br/>
                银川-广州ZH8942：1400-1710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
                <w:br/>
                镇北堡西部影城，沉浸式游玩《大话西游》的拍摄地，东方好莱坞
                <w:br/>
                西夏王陵，贺兰山下凝固历史的“东方金字塔”群，探寻神秘西夏王朝的辉煌遗迹
                <w:br/>
                水洞沟，“中国史前考古的发祥地“、“最具中华文明意义的百项考古发现”之一
                <w:br/>
                青铜峡大峡谷，南有都江堰，北有青铜峡，叹世界灌溉工程遗产
                <w:br/>
                沙坡头，沙漠迪士尼，一半沙漠一半黄河
                <w:br/>
                览山公园，罗马斗兽场·银川分场，欣赏宁夏最美日落
                <w:br/>
                ★轻奢住宿：1晚中卫星星酒店+1晚温泉酒店（含温泉）+2晚网评五钻酒店
                <w:br/>
                ★ 美食：含4早7正餐（全程社会餐厅，食地道美食：星星酒店自助晚餐 、宁夏铜火锅涮羊肉（无限量、回族特色九碗十三花、老毛手抓羊肉、吴忠早茶） 
                <w:br/>
                ★ 用车：旅行社正规资质用车，舒适安全
                <w:br/>
                ★ 赠送：赠送沙漠防风沙防晒两件套：脖套，鞋套
                <w:br/>
                ★ 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广州-飞机-银川接机-水洞沟-览山公园
                <w:br/>
                各位贵宾，请于指定时间集合，乘机前往塞外江南-宁夏银川，抵达后稍事休息，前往游览国家5A级景区—【水洞沟】(含门票，游览约3.5小时），探古代先民居所，观天赐军事要地。这个地方结合了人文历史、考古遗址和自然风光，跨越时空各不相同的三个内容，必须体验一场四万年至五百年的时空穿越。之后前往银川市区游览【览山公园】（游览约 1 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后享用晚餐，晚餐后酒店办理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银川-中卫沙坡头（车程210公里，行车约3小时）
                <w:br/>
                （注：行程时间节点仅供参考，具体以导游统一安排时间为准）
                <w:br/>
                早餐后，参观中国最美五大沙漠之一【沙坡头】（含大门票，游览约 3.5小时），“爸爸去哪儿”的拍摄地、第一条穿越沙漠的包兰铁路、麦草方格的治沙工程、这些荣誉使它家喻户晓，络绎不绝的人群是对它最好的评价。天下黄河富宁夏说的就是这里。 
                <w:br/>
                晚上入住【沙漠星星酒店】沙漠星星酒店是国内首个以沙漠观星为主题的酒店 ，位于中卫沙 坡头沙漠区 8 公里的腾格里沙漠深处 ，全年晴朗天气超过 300 天 ，周围没有任何光污染 ，极适宜观星 ，被称为观 星圣地；如一颗陨落沙海的银色星球 ，以 360°无垠沙海为席 ，以璀璨银河为幕 ，这里是地球上最接近宇宙的“孤 独旅站” ，亦是逃离喧嚣的灵魂归处。
                <w:br/>
                【温馨提示】 
                <w:br/>
                1.景区的娱乐项目比较多，参与项目时请注意人身及财产安全
                <w:br/>
                2.穿裙装会不方便哦，游览时间较长，请带好水杯以及防晒用品
                <w:br/>
                3.在沙漠游玩时，保管好电子设备，避免沙粒进入损坏设备。
                <w:br/>
                4.沙漠冲浪、滑沙时请将帽子戴好，以免车开、滑沙时被风吹掉，滑沙过程中请勿做高危动作。
                <w:br/>
                <w:br/>
                【星星酒店入住温馨提示】
                <w:br/>
                - 入住星星酒店：景区主大门至酒店入住或离店各免费接送一次（再次接送需付费100 元/车）。如您需要往返酒店与沙漠项目区（酒店前台约车）；
                <w:br/>
                - 晚间活动：星空派对（观星讲座）：21:00-21:30（时间按季度调整，以前台通知为准）。注：如因天气原因无法进行室外观星，则转为室内讲座；
                <w:br/>
                - 酒店早餐：自助早餐，用餐时间 07:30-09:00；
                <w:br/>
                <w:br/>
                【沙漠星星酒店·枕星河入梦 ，与沙海共呼吸】
                <w:br/>
                沙漠星星酒店是国内首个以沙漠观星为主题的酒店 ，位于中卫沙 坡头沙漠区 8 公里的腾格里沙漠深处 ，全年晴朗天气超过 300 天 ，周围没有任何光污染 ，极适宜观星 ，被称为观 星圣地；如一颗陨落沙海的银色星球 ，以 360°无垠沙海为席 ，以璀璨银河为幕 ，这里是地球上最接近宇宙的“孤 独旅站” ，亦是逃离喧嚣的灵魂归处。
                <w:br/>
                【沙漠星星酒店可以怎么玩？】
                <w:br/>
                01  听一场星空讲座 ，躺在沙漠“仰望星空” ， 听专业学者讲星空故事
                <w:br/>
                02 学一次星野摄影 ，架起相机 ，专业摄影师教你拍星河
                <w:br/>
                03 看一次浩大震撼的大漠日出日落
                <w:br/>
                04 参加沙漠瑜伽/趣味活动/ 挖沙寻宝等活动
                <w:br/>
                备注 ：酒店内活动视星星酒店当日安排为准 ，根据天气会有调整。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中卫星星酒店沙景房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中卫通湖草原-吴忠青铜峡大峡谷（车程140公里，行车约2.5小时）
                <w:br/>
                早餐后，前往中卫参观游览【通湖草原】（含门票，游览约2小时），国家 AAAA 级景区，被中外游人喻为沙漠中的“伊甸园”，草原、沙漠、湖水形成天然美景，空气清新，牛羊成群，与洁白的蒙古包融合成一幅迷人的画卷。这里也是电影《刺陵》的拍摄地，刺陵客栈就是剧组搭建的摄影棚改建而成的。参观【青铜峡 108 塔】（含门票，游览约 2 小时），青铜峡108塔中国古塔建筑中现存的大型塔群，是一组排列有序，极为规则的塔群，108 塔是藏传佛教纪念性建筑。佛教把人生的烦恼总结为108 种，为清除烦恼，规定贯珠108 颗，念佛108 遍，晓钟108 响，建造108 塔，意为消除烦恼。据说，绕第一座塔三圈，触摸其 36 个断面 ，数对108个数 ，则可以消除烦恼 ，带来吉祥。晚餐后入住酒店休息。
                <w:br/>
                【温馨提示】
                <w:br/>
                1.景区的娱乐项目比较多，参与项目时请注意人身及财产安全；
                <w:br/>
                2.穿裙装会不方便哦，游览时间较长，请带好水杯以及防晒用品；
                <w:br/>
                3.在沙漠游玩时，保管好电子设备，避免沙粒进入损坏设备；
                <w:br/>
                4.沙漠冲浪、滑沙时请将帽子戴好，以免车开、滑沙时被风吹掉，滑沙过程中请勿做高危动作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吴忠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吴忠-银川西夏陵-影视城（车程80公里，行车约1.5小时）
                <w:br/>
                （注：行程时间节点仅供参考，具体以导游统一安排时间为准）
                <w:br/>
                早餐后，参观【镇北堡影视城】（含门票，游览约2小时），在这里曾经拍摄过《红高粱》、《大话西游》、《新龙门客栈》、《锦衣卫》、《刺陵》等众多著名获奖影片，当你漫步在这些影视场景之中，流连于真假难分的道具中时，仿佛来到了梦幻般的电影世界，令你神往惊奇，耳目一新。之后前往【西夏陵】（含门票+西夏博物馆+3D/4D电影，游览约2小时），深入探访神秘的西夏。西夏，作为中国历史上没有正史资料记载的王朝，很长时间以来，都给人以神秘陌生的印象，然而作为中国历史上不可或缺的一页，人们从来没有停止过对西夏王朝的探索和揭秘。‌‌游览结束后前往漫葡小镇入住温泉酒店。
                <w:br/>
                【温馨提示】
                <w:br/>
                1.温泉酒店（每间房含 2 张温泉票，温泉营业时间 10:00—22:00）酒店温泉不含泳衣泳裤、请游客自备。如不占床，需现补温泉票。
                <w:br/>
                2.泡温泉前请勿饱餐、饮酒，先沐浴洁身。入池从低温开始，每次勿超 15 分钟，及时补水，适时休息。如感不适，请立即离池。酒后、心脏病、高血压患者及孕妇请谨慎。浴后清水冲淋，注意保暖，及时补充水分。请勿在池内嬉闹，共同维护公共卫生。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漫葡小镇温泉酒店（每间房含2张温泉票，不占床不含温泉）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宁夏博物馆-银川送机-广州
                <w:br/>
                早餐后，出发前往游览【宁夏博物馆】（游览约 1 小时，周一闭馆），博物馆建筑平面呈“回”字型布局，充满现代艺术和民族文化特色，馆藏文物 5 万多件，其中国家一级文物就有 156 件，贺兰山岩画、春秋战国时期的青铜器、西夏文物、琉璃鸱吻、鎏金银壶、彩塑泥塑佛头像等珍贵文物不容错过！镇馆三宝：鎏金铜牛：出土于银川西夏王陵M177 号陪葬墓中，空心，外表通体鎏金，重 188 公斤，体现西夏农耕文化。石刻胡旋舞墓门：出土于宁夏盐池县苏步井乡窨子梁唐代墓葬，墓门上雕刻有跳“胡旋舞”的胡族男性舞者，生动形象，是丝绸之路的文化交流的体现。石雕力士志文支座：出土于宁复银川西夏陵区 6 号陵，座顶刻有西夏文字；之后根据航班时间送乌鲁木齐机场，乘返回温暖的家，结束愉快行程！
                <w:br/>
                【温馨提示】
                <w:br/>
                提前整理好在宁夏的收获，与愉快的心情一起带回家！对行程和导游服务，请留下宝贵的意见，签好意见单，感谢各位贵宾对我们工作的支持和理解！希望您一路平安，最真挚的祝福送给您！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1、大交通：广州-银川往返经济舱（含税）；
                <w:br/>
                2、用车：正规资质旅游大巴，保证每人一个正座车位。若客人自行放弃当日行程或遇到人力不可抗旅因素造成后续行程无法游览，车费不予退还；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4早7正餐（其中1晚餐为星星酒店房费包含，不占床不含晚餐不含早餐，不用晚餐不退费用；其他7正餐餐标50元/人），每桌人数以十人为准，如不足十人，将根据实际人数酌情安排用餐；若每桌人数不足6人，将无法享用特色餐，调整为同等餐标其他菜品（团队餐为提前预定，不用餐无法退费，敬请谅解）。
                <w:br/>
                温馨提示：
                <w:br/>
                1）宁夏为少数民族地区，饮食、用餐环境和广东地区存在差异；
                <w:br/>
                2）旅程沿线受地域限制餐饮质量有限，请游客提前做好心理准备；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长者优惠：60周岁以上可减72元/人；
                <w:br/>
                6、导服：当地中文导游服务、持全国导游资格证上岗；16人以上派全陪。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9、宁夏地区是当地旅游度假城市，硬件及软件服务均与沿海发达的广州存在一定差距，请团友谅解。如遇旺季酒店房满或政府征收等情形，旅行社会另外安排至不低于所列酒店标准的同类型酒店。
                <w:br/>
                10、购物：宁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旅游旺季或者其他一些特殊情况下，为了保证您的行程游览不受影响，行程的出发时间可能会较早（具体出发时间以导游通知为准），导致可能不能正常享用酒店早餐。可能会协调打包早餐或者自备早餐，敬请谅解。
                <w:br/>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w:br/>
                3.出游以运动装束为宜，本线路早晚温差较大，建议携带相应衣物，备好雨具。
                <w:br/>
                <w:br/>
                4.搭乘航班提示：
                <w:br/>
                （1）民航总局规定：乘坐国内航班禁止随身携带液态物品，但可办理行李托运；禁止随身携带/托运没有3C标识、3C标识不清晰、被召回型号或批次的充电宝，打火机、火柴等违禁物品。 每人只能随身携带1件物品，每件物品体积不超过20×40×55厘米，总重量不超过5公斤。超过规定件数、重量或体积的限制，要作为行李托运。违规后果由客人承担，旅行社恕不担责。航班出行提示信息及运输总条件，详询各航司官方客服。
                <w:br/>
                （2）国内航班至少提前2小时抵达机场办理登机手续。客人须按照客票所列航程，从始发地点开始按顺序使用，否则航空公司有权不予接受并取消其余航程。若因客人迟到或自身原因造成不能按顺序使用航班服务的，责任由客人承担。在使用航班服务过程中有疑问请及时与旅行社联系。
                <w:br/>
                <w:br/>
                ▲关于滑草、滑沙、滑道项目的温馨提示：
                <w:br/>
                （1）参加滑草、滑沙、滑道等项目前，应清楚了解游乐场所的有关规则；活动期间请严格遵守游乐场所要求，听从现场工作人员指挥；
                <w:br/>
                （2）未成年人一定要在成人的陪同和看护下方可参加；
                <w:br/>
                （3）眼睛要自然平视前方，身体前倾，双膝微曲，使重心向前；双肘微曲，双手握助滑竿朝后一点，身体飞速向前；
                <w:br/>
                （4）转弯时控制好身体的平衡：向左转，身体向右倾；向右转，身体向左倾。
                <w:br/>
                （5）如感觉要失去重心滑到时，四肢放松，僵直的身体更容易受伤；再次是不要硬撑，一旦失去重心， 自然摔倒更不易受伤。
                <w:br/>
                （6）建议穿着长袖衣服以防擦伤、运动鞋。 
                <w:br/>
                <w:br/>
                ▲ 关于骑乘（非马类的其它动物）旅游项目的温馨提示：
                <w:br/>
                （1）骑乘前，应清楚了解所在场所的有关规则；活动期间请严格遵守所在场所要求，听从现场工作人员指挥；
                <w:br/>
                （2）骑乘时，请勿穿着裙装、拖鞋、凉鞋或高跟鞋等；
                <w:br/>
                （3）切勿站在动物的后方和侧后方，防止被踢；
                <w:br/>
                （4）骑乘时腰背尽量保持挺直，不要习惯性驼背，否则容易造成疲劳和损伤。
                <w:br/>
                <w:br/>
                ▲关于乘坐越野车项目的温馨提示：
                <w:br/>
                （1）乘坐越野车前，应清楚了解所在游乐场所的有关规则；活动期间请按照所在游乐场所要求，听从现场工作人员指挥；
                <w:br/>
                （2）有高血压、心脏病、孕妇、危重病人及酒后人员不能乘坐越野车；
                <w:br/>
                （3）请服从工作人员和司机的安排，车内每个人都应该配好安全带，包括后排乘坐人员；
                <w:br/>
                （4）车辆行驶时切勿在车内站立，切勿将手臂和腿伸出车外；
                <w:br/>
                （5）车辆行驶过程中，请不要吃东西，尤其是糖果、花生之类的食物，它们容易在汽车晃动时呛到气管中。
                <w:br/>
                （6）为保证安全，旅行社无法满足客人自驾的要求，敬请谅解。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2025-11-16T10:22:54+08:00</dcterms:created>
  <dcterms:modified xsi:type="dcterms:W3CDTF">2025-11-16T10:22:54+08:00</dcterms:modified>
</cp:coreProperties>
</file>

<file path=docProps/custom.xml><?xml version="1.0" encoding="utf-8"?>
<Properties xmlns="http://schemas.openxmlformats.org/officeDocument/2006/custom-properties" xmlns:vt="http://schemas.openxmlformats.org/officeDocument/2006/docPropsVTypes"/>
</file>