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（假日）一价全含环游三峡神恩行程单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HB1762911089SD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第一天：广州南—（参考班次G534/09:21-12:49）岳阳东—宜昌    （含餐：早X中X晚X）      住：宜昌
                <w:br/>
                集合：请于广州南站集合，现在均为电子票，客人凭身份证进站，乘高铁前往岳阳东站，抵达后专职导游接站，开启荆楚之旅。
                <w:br/>
                游览：【汴河街】（游玩约0.5小时），汴河街南起岳阳楼景区，西临洞庭湖，街道全长300余米，是以岳阳楼文化、洞庭文化、巴陵文化为基础打造的一条特色仿古商业街。汴河街建筑设计古朴典雅，错落的青石台路，街中有景、景中有楼，更给这条仿古街增添一分韵味。
                <w:br/>
                车观：【洞庭湖风光】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车赴：宜昌（车程约3.5小时）；
                <w:br/>
                船游：【宜昌长江夜游】（游玩约2小时）晚19:00左右船起航，途观世界水电之都、三峡明珠---【宜昌夜色】：欣赏从万达广场到葛洲坝船闸一带的沿江大道夜景。游轮经过万里长江【葛洲坝船闸】，【体验水涨船高】的独特体验（过闸时间约40分钟）历时2小时左右。的奇特感受，近距离欣赏雄伟壮观的三峡大坝，领略“高峡出平湖当惊世界殊”的壮丽画卷。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入住：宜昌（当地准四，网评三钻）四季禧悦或富悦或丽橙·趣或同级
                <w:br/>
                第二天：宜昌—恩施                                  （含餐：早√中X晚√）                住：恩施
                <w:br/>
                车赴：恩施大峡·谷云龙地缝（车程约4小时）；
                <w:br/>
                游览：【恩施大峡谷·云龙地缝】（含云龙地缝地面缆车30元/人（必要景交）， 游览2.5小时，不含自愿自理乘坐地缝垂直电梯30元/人），云龙河地缝位于恩施大峡谷境内,纵贯大峡谷前山绝壁脚下。全长约20公里,平均深度为100米,地缝上窄下宽呈"八"字状。上宽平均约为16.8米,下宽平均约30米。地缝入口最宽达100余米。一起走进“地球最美的伤痕”—“世界地质奇观卡斯特地形地貌天然博物馆”游地缝、看瀑布，感受大自然的神奇。
                <w:br/>
                车赴：女儿城（车程约1.5小时）；
                <w:br/>
                游览：【土家女儿城】（开放式游览），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“世间男子不二心，天下女儿第一城”。土家女儿城，让恩施感受时尚潮流，让世界体验土家风情。
                <w:br/>
                入住恩施（当地准四，网评三钻）：季枫或如家商旅或祥福雅居或女儿会酒店或同级
                <w:br/>
                第三天：恩施—奉节                                       （含餐：早√中√晚X）             住：奉节
                <w:br/>
                车赴：梭布垭石林（车程约2小时）；
                <w:br/>
                游览：【梭布垭石林】(游玩约2小时，含必要景交30元/人)，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
                <w:br/>
                车赴：白帝城（车程约2小时）；
                <w:br/>
                游览：【白帝城 】（ 游玩约1.5小时）位于重庆市奉节县瞿塘峡口长江北岸的白帝山上，地处长江三峡西入口，东望夔门，南与白盐山隔江相望，西接奉节县城，北倚鸡公山，庙内改祀刘备、诸葛亮。唐宋时期，李白、杜甫、白居易、刘禹锡等历代文人骚客或游历、或寓居、或为官，留下大量不朽的诗篇，因此又有“诗城”之美誉。白帝城风景区主要由白帝城、瞿塘峡两大景区构成，特色景点有夔门观景台、白帝庙大门、明良殿等，领略山川胜景与文化交相辉映的独特魅力
                <w:br/>
                车赴：奉节（车程约1小时）；
                <w:br/>
                入住奉节（当地准四，网评三钻）：江月阁或同级
                <w:br/>
                第四天：奉节—巫山—神农架/兴山                    （含餐：早√中X晚√）           住：木鱼镇/兴山
                <w:br/>
                船赴：巫山（航程约4小时）
                <w:br/>
                船游：【两峡一峰】（游玩约4小时）游船驶入长江三峡第一峡【瞿塘峡】峡长约8公里，两岸如削，岩壁高耸，山势陡峭，雄奇险峻，峭壁千仞。上观赏10元人民币图【夔门】,自古就有“险莫若剑阁，雄莫若夔门” 之誉。第二峡【巫峡】绮丽幽深，以“俊秀”著称天下，它峡长谷深，奇峰突兀，层峦叠 嶂，云腾雾绕，江流曲折，百转千回，船行其间，宛若进入奇丽的画廊，充满诗情画意。轮上仰望【神女峰】又 名望霞峰、美人峰，是巫山十二峰之一，因其宛若绰约多姿的少女、萦绕着飘渺云烟及其神秘浪漫的神话传说而吸 引了历代无数文人墨客为其留下了灿若繁星的诗篇。
                <w:br/>
                车赴：神农架 （车程约2.5小时）；
                <w:br/>
                游览：【神农架天生桥】（ 游玩约2小时）天生桥景区山岩叠嶂，长满野花绿树，因遍生兰草，幽香四溢，起名为兰花山，属兰科植物。神农架兰科植物60多种，包含兰草、金钗、天麻、独蒜等。兰草多以荟兰、春兰居多，花色淡雅，清香扑鼻，具有极高的观赏价值。
                <w:br/>
                车赴：木鱼镇/兴山 （车程约1.5小时）
                <w:br/>
                入住神农架木鱼镇（当地准五，网评四钻）：神农山庄春晖楼或祥云楼或同级
                <w:br/>
                入住兴山（当地准五，网评四钻）：昭君山庄B栋或同级
                <w:br/>
                第五天：神农架—宜昌—荆州                                   （含餐：早√中√晚X）         住：荆州
                <w:br/>
                车赴：宜昌（车程约3.5小时）；
                <w:br/>
                车观：【兴山最美水上公路】(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
                <w:br/>
                （温馨提示：古昭公路为生态环保公路，沿途通车，故不能下车游玩，只能车上途观，不便之处敬请谅解）
                <w:br/>
                游览：【三峡大坝】（游览时间约3小时，含必要换乘车35元/人，不含可自愿购票乘坐电瓶车自理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车赴：荆州（车程约1.5小时）；
                <w:br/>
                入住：荆州（当地准四，网评三钻）燕东或木岚或同级
                <w:br/>
                <w:br/>
                第六天：荆州—武汉—（参考班次G1191/17:03-21:20） 广州南    （含餐：早√中√晚X）   结束行程
                <w:br/>
                游览：【荆州古城】（游览时间约1小时；未含电瓶车费用40元/人和登荆州古城墙费用35元/人，属于自愿消费）荆州古城，又名江陵城，有保存较完好的荆州古城墙。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墙。
                <w:br/>
                车赴：武汉（车程约3小时）；
                <w:br/>
                车观：【长江大桥】是中华人民共和国成立后修建的第一座公铁两用的长江大桥，也是武汉市重要的历史标志性建筑之一，素有“万里长江第一桥”美誉。
                <w:br/>
                游览：【黄鹤楼】（游玩约1小时）是古典与现代熔铸、诗化与美意构筑的精品。它处在山川灵气动荡吐纳的交点，正好迎合中华民族喜好登高的民风民俗、亲近自然的空间意识、崇尚宇宙的哲学观念。登黄鹤楼，不仅仅获得愉快，更能使心灵与宇宙意象互渗互融，从而使心灵净化。这大约就是黄鹤楼美的魅力经风雨而不衰，与日月共长存原因之所在。与滕王阁、岳阳楼并列江南三大名楼。
                <w:br/>
                送站：车赴武汉站，搭乘高铁返回广州南，结束愉快的旅程！
                <w:br/>
                ——以上行程仅供参考，如有变动以出发当日导游安排为准——
                <w:br/>
                行程说明：以上行程所列时间为大概参考时间，旅游旺季出现景区堵车、餐厅拥挤排队、高速堵车、天气等特殊情况时，当团导游会根据实际情况适当调整行程游览顺序及时间，请游客理解并予以配合！注意：由于路上车辆较多，容易出现塞车情况，或其他不可抗力原因造成延误和无法履行合同，导致变更旅游行程，发生费用增减的，增加部分由游客承担，未发生费用的，旅行社退还游客，旅行社不作任何赔偿。敬请谅解
                <w:br/>
                <w:br/>
                服务标准
                <w:br/>
                <w:br/>
                <w:br/>
                <w:br/>
                <w:br/>
                <w:br/>
                <w:br/>
                费用包含
                <w:br/>
                1、高铁：成人广州南岳阳东、武汉至广州南高铁二等票。（根据铁路局2020年最新通知，所有高铁票或火车票一经票点出票，都需要持客人身份证原件方可退票或者改签，由此带来不便，教请谅解）
                <w:br/>
                注意：由铁路票务系统随机出票，故无法指定连座或指定同一车厢，敬请谅解；
                <w:br/>
                2、住宿：四晚当地 豪华型酒店（网评三钻，当地准四酒店），一晚当地超豪华型（网评四钻，当地准五），不提供自然单间，（补房差500元/人，退房差350元／人）
                <w:br/>
                3、参考酒店：
                <w:br/>
                宜昌（当地准四，网评三钻）四季禧悦或富悦或丽橙·趣或同级
                <w:br/>
                恩施（当地准四，网评三钻）：季枫或如家商旅或祥福雅居或女儿会酒店或同级
                <w:br/>
                奉节（当地准四，网评三钻）：江月阁或同级
                <w:br/>
                神农架木鱼镇（当地准五，网评四钻）：神农山庄春晖楼或祥云楼或同级
                <w:br/>
                兴山（当地准五，网评四钻）：昭君山庄B栋或同级
                <w:br/>
                荆州（当地准四，网评三钻）燕东或木岚或同级
                <w:br/>
                如遇特殊原因（房源紧张、酒店装修、政府征用等）不能安排指定酒店或参考备选酒店时，我社有权安排同级别、同标准的其他酒店。湖北重庆地区经济发展落后，同星级宾馆酒店规模设施落后于发达地区（例如当地四星酒店相当于发达地区当地三星），不足之处还望见谅。行程中标注酒店为参考，在不降低住宿标准的情况下，我社可根据行程游览的实际情况调整具体住宿酒店。。
                <w:br/>
                3、用餐：行程中含5早5正，酒店内含早餐，正餐30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
                <w:br/>
                特别说明：门票为旅行社团体综合大量采购，已享受景区政策优惠，所以其他优惠证件（含：60岁以上老年人、残疾人、离休干部、现役军人、残疾军人）不再享受任何优惠门票差额退还。70岁（含70岁）以上中国大陆居民可退门票费用共100元/人、景点不游不退！如果客人取消行程或中途离团，一律视为自动放弃，不退任何费用。
                <w:br/>
                6、导游：专业地陪导游讲解服务；（敬请体谅如报名人数低于10人，则安排师兼向导，不安排导游）
                <w:br/>
                <w:br/>
                <w:br/>
                费用不含
                <w:br/>
                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
                <w:br/>
                儿童收费
                <w:br/>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
                <w:br/>
                ● 14岁以上儿童团费与成人同价。
                <w:br/>
                婴儿收费
                <w:br/>
                2周岁以下（不含2周岁）的含车位，不含往返大交通，不含餐位、床位及景点等其他费用。
                <w:br/>
                费用说明
                <w:br/>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w:br/>
                自费项目
                <w:br/>
                <w:br/>
                <w:br/>
                项目名称
                <w:br/>
                1、自愿消费景交项目：
                <w:br/>
                登荆州古城墙费用35元/人，电瓶车40元/人自愿消费
                <w:br/>
                恩施大峡谷·云龙地缝：小蛮腰电梯30元/人
                <w:br/>
                三峡大坝电瓶车10元/人
                <w:br/>
                合计115元/人
                <w:br/>
                <w:br/>
                <w:br/>
                <w:br/>
                <w:br/>
                <w:br/>
                补充协议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br/>
                其他说明
                <w:br/>
                <w:br/>
                <w:br/>
                <w:br/>
                <w:br/>
                <w:br/>
                <w:br/>
                <w:br/>
                <w:br/>
                预订须知
                <w:br/>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客人失信人身份未能出发，所产生的实际损失（大交通、房费、车费、导服费用等等）需要由该客人承担。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w:br/>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
                <w:br/>
                请携带好酒店名片，自由活动期间发生任何问题与旅行社无关，自由活动期间的安全责任由客人自负；
                <w:br/>
                5、4、湖北地区四季分明，春秋季早晚温差比较大，请各位游客注意根据天气变化，注意旅行安全；
                <w:br/>
                5、湖北地区饮食习惯与家乡不同，请大家注意克服，且在自理用餐期间选择干净卫生的餐厅用餐；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联系电话：                                                    联系电话：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1、高铁：成人广州南岳阳东、武汉至广州南高铁二等票。（根据铁路局2020年最新通知，所有高铁票或火车票一经票点出票，都需要持客人身份证原件方可退票或者改签，由此带来不便，教请谅解）
                <w:br/>
                注意：由铁路票务系统随机出票，故无法指定连座或指定同一车厢，敬请谅解；
                <w:br/>
                2、住宿：四晚当地 豪华型酒店（网评三钻，当地准四酒店），一晚当地超豪华型（网评四钻，当地准五），不提供自然单间，（补房差500元/人，退房差350元／人）
                <w:br/>
                3、参考酒店：
                <w:br/>
                宜昌（当地准四，网评三钻）四季禧悦或富悦或丽橙·趣或同级
                <w:br/>
                恩施（当地准四，网评三钻）：季枫或如家商旅或祥福雅居或女儿会酒店或同级
                <w:br/>
                奉节（当地准四，网评三钻）：江月阁或同级
                <w:br/>
                神农架木鱼镇（当地准五，网评四钻）：神农山庄春晖楼或祥云楼或同级
                <w:br/>
                兴山（当地准五，网评四钻）：昭君山庄B栋或同级
                <w:br/>
                荆州（当地准四，网评三钻）燕东或木岚或同级
                <w:br/>
                如遇特殊原因（房源紧张、酒店装修、政府征用等）不能安排指定酒店或参考备选酒店时，我社有权安排同级别、同标准的其他酒店。湖北重庆地区经济发展落后，同星级宾馆酒店规模设施落后于发达地区（例如当地四星酒店相当于发达地区当地三星），不足之处还望见谅。行程中标注酒店为参考，在不降低住宿标准的情况下，我社可根据行程游览的实际情况调整具体住宿酒店。。
                <w:br/>
                3、用餐：行程中含5早5正，酒店内含早餐，正餐30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
                <w:br/>
                特别说明：门票为旅行社团体综合大量采购，已享受景区政策优惠，所以其他优惠证件（含：60岁以上老年人、残疾人、离休干部、现役军人、残疾军人）不再享受任何优惠门票差额退还。70岁（含70岁）以上中国大陆居民可退门票费用共100元/人、景点不游不退！如果客人取消行程或中途离团，一律视为自动放弃，不退任何费用。
                <w:br/>
                6、导游：专业地陪导游讲解服务；（敬请体谅如报名人数低于10人，则安排师兼向导，不安排导游）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1、自愿消费景交项目：
                <w:br/>
                登荆州古城墙费用35元/人，电瓶车40元/人自愿消费
                <w:br/>
                恩施大峡谷·云龙地缝：小蛮腰电梯30元/人
                <w:br/>
                三峡大坝电瓶车10元/人
                <w:br/>
                合计115元/人
                <w:br/>
                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自愿消费景交项目</w:t>
            </w:r>
          </w:p>
        </w:tc>
        <w:tc>
          <w:tcPr/>
          <w:p>
            <w:pPr>
              <w:pStyle w:val="indent"/>
            </w:pPr>
            <w:r>
              <w:rPr>
                <w:rFonts w:ascii="宋体" w:hAnsi="宋体" w:eastAsia="宋体" w:cs="宋体"/>
                <w:color w:val="000000"/>
                <w:sz w:val="20"/>
                <w:szCs w:val="20"/>
              </w:rPr>
              <w:t xml:space="preserve">
                自愿消费景交项目：
                <w:br/>
                登荆州古城墙费用35元/人，电瓶车40元/人自愿消费
                <w:br/>
                恩施大峡谷·云龙地缝：小蛮腰电梯30元/人
                <w:br/>
                三峡大坝电瓶车10元/人
                <w:br/>
                合计115元/人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粤美国际旅行社有限公司（许可证号:L-GD-100021），为保证游客如期出发，我社将与其他旅行社共同委托广东粤美国际旅行社有限公司组织出发（拼团出发），如客人不接受拼团出发，请报名时以书面形式注明。此团由广东粤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参情以合同为主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2025-11-16T12:16:16+08:00</dcterms:created>
  <dcterms:modified xsi:type="dcterms:W3CDTF">2025-11-16T12:16:16+08:00</dcterms:modified>
</cp:coreProperties>
</file>

<file path=docProps/custom.xml><?xml version="1.0" encoding="utf-8"?>
<Properties xmlns="http://schemas.openxmlformats.org/officeDocument/2006/custom-properties" xmlns:vt="http://schemas.openxmlformats.org/officeDocument/2006/docPropsVTypes"/>
</file>