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（假日）【活力大湾区 魅力新广州】广州1天|第32届广州园林博览会|黄埔军校行程单</w:t>
      </w:r>
    </w:p>
    <w:p>
      <w:pPr>
        <w:jc w:val="center"/>
        <w:spacing w:after="100"/>
      </w:pPr>
      <w:r>
        <w:rPr>
          <w:rFonts w:ascii="宋体" w:hAnsi="宋体" w:eastAsia="宋体" w:cs="宋体"/>
          <w:sz w:val="20"/>
          <w:szCs w:val="20"/>
        </w:rPr>
        <w:t xml:space="preserve">（假日）【活力大湾区 魅力新广州】广州1天|第32届广州园林博览会|黄埔军校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YW1762847169FO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佛山地区：
                <w:br/>
                上车点：佛山五区(禅城/南海/顺德/三水/高明) 4人起接(旅游大巴/接驳车/打车报销等方式，以当天安排为准）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产品经理推荐：活力大湾区  魅力新广州</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 第32届广州园林博览会+黄埔军校+含午餐纯玩一天 —
                <w:br/>
                〘湾区绽放、绿美广州、精彩全运〙主题展
                <w:br/>
                展现广州绿美建设成果与城市魅力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出发—黄埔军校—午餐—广州园林博览会—蜂蜜下午茶—回程
                <w:br/>
                ■上午：请各位贵宾于当日指定时间地点集中，乘坐旅游巴士前往【黄埔军校】，位于广州市黄埔区长洲岛，原为清朝陆军小学和海军学校校舍。1924年6月16日，孙中山先生在苏联顾问帮助下，在长洲岛创办了培养军事干部的学校，为名“中国国民党陆军军官学校”，后更名为“中华民国陆军军官学校”，现统称“黄埔军校”。军校群英荟萃，名将辈出，在中国近代史和军事史上具有重要意义。1988年旧址被定为国家级文物保护单位。
                <w:br/>
                <w:br/>
                <w:br/>
                ■中午：享用午餐【军校农庄特色午餐】，餐后前往【第32届广州园林博览会（秋季场）】于2025年10月30日至12月15日在广州举办，展区涵盖花城广场、临江大道、海心沙、二沙岛等核心地块，总规划面积约15.3公顷。具体分布如下：
                <w:br/>
                国际大师园：汇聚国内外7个风格独特的花园，由代表瑞士、日本、加拿大、意大利、法国、德国和中国的园林大师匠心打造，每个展园占地约300-500平方米。
                <w:br/>
                湾区花园：由广州、深圳、香港、澳门4个湾区城市精心打造，每个展园占地300-350平方米，位于临江带状公园。
                <w:br/>
                全运花园：占地面积约3500平方米，由曾经举办过全运会的8个城市展园组成，与国际大师园的大部分作品东西呼应、分列中轴线两侧。
                <w:br/>
                花城绿美园：由广州市11个辖区倾力打造，每个展园占地300-400平方米，位于宏城公园及钻石公园。
                <w:br/>
                企业高校园与特色展园：分布于展区各处，结合产业特色与生态理念，展现企业与高校的担当。
                <w:br/>
                此外，展区还设有多个花艺节点，与各展园相互呼应，共同营造出“白天赏花、夜晚观灯、全天享赛”的城市客厅场景。
                <w:br/>
                第32届广州园林博览会的国际大师园汇聚了来自德国、意大利、法国、加拿大、日本、瑞士和中国的顶尖设计团队，打造了7个风格独特的花园，每个展园占地约300-500平方米。以下是部分花园的看点：
                <w:br/>
                德国园“花园之园——森林密语”灵感源自格林童话、森林与城堡，通过一条“面包屑小径”串联树林花园、柴垛城堡和蔬菜花园，营造出充满童趣与自然野趣的森林秘境。
                <w:br/>
                其他国际团队作品意大利、法国、加拿大、日本、瑞士和中国的设计团队分别以各自的文化特色和设计理念，呈现融合自然与艺术的花园景观，涵盖生态理念、传统工艺与现代设计的结合。
                <w:br/>
                全球视角与主题对话国际大师园以“未来城市与自然和谐共生”为核心理念，通过国际化设计语言探讨“城园融合”“高质量发展”等时代课题，展现全球视野下的园林艺术创新。
                <w:br/>
                沉浸式体验游客可漫步于不同风格的花园，感受各国设计师对自然、文化与艺术的独特诠释，体验从传统到现代的园林美学演变。
                <w:br/>
                温馨提示：国际大师园位于花城广场、临江大道、海心沙、二沙岛等核心展区，建议提前规划路线，错峰游览，以充分领略各花园的独特魅力。
                <w:br/>
                <w:br/>
                <w:br/>
                ■下午：参观完毕之后，集中前往【蜂蜜下午茶】，下午茶由养蜂基地赞助，届时会有基地工作人员推广蜂蜜相关产品，自愿购买，不作为购物店，吃完可上车，完毕后乘车返程，结束行程；
                <w:br/>
                ----告知：本行程主要参观花城广场园区，其它分会场不在此行程参观范围内；----
                <w:br/>
                交通：汽车
                <w:br/>
              </w:t>
            </w:r>
          </w:p>
        </w:tc>
        <w:tc>
          <w:tcPr/>
          <w:p>
            <w:pPr>
              <w:pStyle w:val="indent"/>
            </w:pPr>
            <w:r>
              <w:rPr>
                <w:rFonts w:ascii="宋体" w:hAnsi="宋体" w:eastAsia="宋体" w:cs="宋体"/>
                <w:color w:val="000000"/>
                <w:sz w:val="20"/>
                <w:szCs w:val="20"/>
              </w:rPr>
              <w:t xml:space="preserve">早餐：费用不包含     午餐：军校农庄特色午餐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1、交通：含回来空调旅游车，保证一人一座位，绝不超载/加位；
                <w:br/>
                2、用餐：全程含一个中午餐，10-12人为一围，特价团餐不吃不退；
                <w:br/>
                3、门票：行程所列景点是免门票的，不含景区内个人消费；
                <w:br/>
                4、导游：此行程含优秀导游服务；
                <w:br/>
                5、保险：此行程含旅行社责任保，不包含个人旅游意外险，建议客人出发前自费购买；
                <w:br/>
                6、购物：蜂蜜店不作为购物店性质；
                <w:br/>
                赠送：赠送出发当天一支矿泉水；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2025-12-08T15:53:55+08:00</dcterms:created>
  <dcterms:modified xsi:type="dcterms:W3CDTF">2025-12-08T15:53:55+08:00</dcterms:modified>
</cp:coreProperties>
</file>

<file path=docProps/custom.xml><?xml version="1.0" encoding="utf-8"?>
<Properties xmlns="http://schemas.openxmlformats.org/officeDocument/2006/custom-properties" xmlns:vt="http://schemas.openxmlformats.org/officeDocument/2006/docPropsVTypes"/>
</file>