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（假日）【活力大湾区 魅力新广州】广州1天|第32届广州园林博览会||白云机场T3航站楼行程单</w:t>
      </w:r>
    </w:p>
    <w:p>
      <w:pPr>
        <w:jc w:val="center"/>
        <w:spacing w:after="100"/>
      </w:pPr>
      <w:r>
        <w:rPr>
          <w:rFonts w:ascii="宋体" w:hAnsi="宋体" w:eastAsia="宋体" w:cs="宋体"/>
          <w:sz w:val="20"/>
          <w:szCs w:val="20"/>
        </w:rPr>
        <w:t xml:space="preserve">（假日）【活力大湾区 魅力新广州】广州1天|第32届广州园林博览会||白云机场T3航站楼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YW1762845481Al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广州中山纪念堂西门（纪念堂地铁站C出口）
                <w:br/>
                番禺广场基盛万科肯德基门口（番禺广场地铁站E出口）
                <w:br/>
                下车点：原上车点下车
                <w:br/>
                市区指定范围内15人或以上定点接送
                <w:br/>
                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上车点：佛山五区(禅城/南海/顺德/三水/高明) 4人起接(旅游大巴/接驳车/打车报销等方式，以当天安排为准）
                <w:br/>
                禅城区：恒安瑞士大酒店、南庄益南市场
                <w:br/>
                南海区：桂城沃尔玛对面农行、大沥希尔顿欢朋酒店、黄岐嘉洲广场麦当劳、罗村中心广场、平洲宾馆、盐步公园公交站、小塘公园西门、西樵金典广场、松岗文化公园、官窑文化广场、九江辉利酒店、里水第一城、丹灶文化广场
                <w:br/>
                顺德区：乐从镇政府、大良体育中心、容桂鹿茵酒店、杏坛大酒店、伦教多喜商务中心、陈村镇西广场、勒流君王酒店、北滘华美达广场、龙江碧桂园酒店门口
                <w:br/>
                三水区：三水广场麦当劳
                <w:br/>
                高明区：高明荷城广场
                <w:br/>
                下车点：原上车点下车
                <w:br/>
                10人或以上可指定上车点（人数不足需补80元/人接驳费；下单时需提供准确具体位置及定位，上车点不能在村内，不接偏远地区）
                <w:br/>
                高明、三水、九江、容桂等地区，首个接站点可能只有司机接团，如有不便，敬请谅解，感谢支持。(司机会跟进好座位安排及服务)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产品经理推荐：激情全运会  活力大湾区  魅力新广州</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激情全运会、活力大湾区、魅力新广州
                <w:br/>
                — 第32届广州园林博览会+白云机场T3航站楼
                <w:br/>
                含午餐 纯玩一天 —
                <w:br/>
                展现广州绿美建设成果与助力大湾区城市魅力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出发—T3航站楼—午餐—广州园林博览会—蜂蜜下午茶—回程
                <w:br/>
                ■上午：请各位贵宾于当日指定时间地点集中，乘坐旅游巴士前往【“羊城花冠”之称--白云机场T3航站楼】，10月30日，广州白云国际机场T3航站楼与第五跑道正式投运启用。至此，历经五年建设、总投资537.7亿元的机场三期扩建工程如期完工并投运，广州白云机场正式迈入“五条跑道+三座航站楼”运行时代。此次扩容使广州白云机场成为中国民航首个五条商用跑道运行的机场，近期可满足年旅客吞吐量1.2亿人次，货邮吞吐量380万吨使用需求，终端容量更可承载1.4亿人次旅客、600万吨货邮，客货规模均位居世界前列。T3航站楼创下国内多项“首个”。全国首创全景航空观景平台和瞭望塔、国内首座暖色调大型机场航站楼、国内首个构建大型公共艺术系统的机场、国内首个打造旗舰洗手间的机场、国内首个建设古树公园的机场、国内航站楼最大空侧原生态花园、国内首个设立植物园的航站楼。在设计与建设中充分融合“中国风、岭南味、国际范、时代感”，以“花”为设计主题，融入“云山珠水”“花城”的广州特点，建筑造型如鲜花盛放形成“羊城花冠”的建筑意象，成为广州城市门户的新地标。
                <w:br/>
                <w:br/>
                <w:br/>
                ■中午：享用午餐【特色午餐】，餐后前往【第32届广州园林博览会（秋季场）】于2025年10月30日至12月15日在广州举办，展区涵盖花城广场、临江大道、海心沙、二沙岛等核心地块，总规划面积约15.3公顷。具体分布如下：
                <w:br/>
                国际大师园：汇聚国内外7个风格独特的花园，由代表瑞士、日本、加拿大、意大利、法国、德国和中国的园林大师匠心打造，每个展园占地约300-500平方米。
                <w:br/>
                湾区花园：由广州、深圳、香港、澳门4个湾区城市精心打造，每个展园占地300-350平方米，位于临江带状公园。
                <w:br/>
                全运花园：占地面积约3500平方米，由曾经举办过全运会的8个城市展园组成，与国际大师园的大部分作品东西呼应、分列中轴线两侧。
                <w:br/>
                花城绿美园：由广州市11个辖区倾力打造，每个展园占地300-400平方米，位于宏城公园及钻石公园。
                <w:br/>
                企业高校园与特色展园：分布于展区各处，结合产业特色与生态理念，展现企业与高校的担当。
                <w:br/>
                此外，展区还设有多个花艺节点，与各展园相互呼应，共同营造出“白天赏花、夜晚观灯、全天享赛”的城市客厅场景。
                <w:br/>
                第32届广州园林博览会的国际大师园汇聚了来自德国、意大利、法国、加拿大、日本、瑞士和中国的顶尖设计团队，打造了7个风格独特的花园，每个展园占地约300-500平方米。以下是部分花园的看点：
                <w:br/>
                <w:br/>
                德国园“花园之园——森林密语”灵感源自格林童话、森林与城堡，通过一条“面包屑小径”串联树林花园、柴垛城堡和蔬菜花园，营造出充满童趣与自然野趣的森林秘境。
                <w:br/>
                其他国际团队作品意大利、法国、加拿大、日本、瑞士和中国的设计团队分别以各自的文化特色和设计理念，呈现融合自然与艺术的花园景观，涵盖生态理念、传统工艺与现代设计的结合。
                <w:br/>
                全球视角与主题对话国际大师园以“未来城市与自然和谐共生”为核心理念，通过国际化设计语言探讨“城园融合”“高质量发展”等时代课题，展现全球视野下的园林艺术创新。
                <w:br/>
                沉浸式体验游客可漫步于不同风格的花园，感受各国设计师对自然、文化与艺术的独特诠释，体验从传统到现代的园林美学演变。
                <w:br/>
                温馨提示：国际大师园位于花城广场、临江大道、海心沙、二沙岛等核心展区，建议提前规划路线，错峰游览，以充分领略各花园的独特魅力。
                <w:br/>
                <w:br/>
                <w:br/>
                ■下午：参观完毕之后，集中前往【蜂蜜下午茶】，下午茶由养蜂基地赞助，届时会有基地工作人员推广蜂蜜相关产品，自愿购买，不作为购物店，吃完可上车，完毕后乘车返程，结束行程；
                <w:br/>
                <w:br/>
                ----告知：本行程主要参观花城广场园区，其它分会场不在此行程参观范围内；----
                <w:br/>
                交通：汽车
                <w:br/>
              </w:t>
            </w:r>
          </w:p>
        </w:tc>
        <w:tc>
          <w:tcPr/>
          <w:p>
            <w:pPr>
              <w:pStyle w:val="indent"/>
            </w:pPr>
            <w:r>
              <w:rPr>
                <w:rFonts w:ascii="宋体" w:hAnsi="宋体" w:eastAsia="宋体" w:cs="宋体"/>
                <w:color w:val="000000"/>
                <w:sz w:val="20"/>
                <w:szCs w:val="20"/>
              </w:rPr>
              <w:t xml:space="preserve">早餐：费用不包含     午餐：特色午餐     晚餐：费用不包含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1、交通：含回来空调旅游车，保证一人一座位，绝不超载/加位；
                <w:br/>
                2、用餐：全程含1个中午餐，10-12人为一围，特价团餐不吃不退；
                <w:br/>
                3、门票：行程所列景点是免门票的，不含景区内个人消费；
                <w:br/>
                4、导游：此行程含优秀导游服务；
                <w:br/>
                5、保险：此行程含旅行社责任保，不包含个人旅游意外险，建议客人出发前自费购买；
                <w:br/>
                6、购物：蜂蜜店不作为购物店性质；
                <w:br/>
                赠送：赠送出发当天一支矿泉水；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10合同未约定由旅行社支付的费用（包括行程以外非合同约定活动项目所需的费用、自由活动期间发生的费用等）
                <w:br/>
                2.因交通延误、取消等意外事件或战争、罢工、自然灾害等不可抗力导致的额外费用。
                <w:br/>
                3.因游客违约、自身过错、自身疾病导致的人身财产损失而额外支付的费用。
                <w:br/>
                4.个人投保的旅游保险费、航空保险费,建议客人自愿购买航空保险和旅游意外保险，并保管好自己的财物如有财物丢失，旅行社不承担赔偿责任。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2026-04-06T17:30:24+08:00</dcterms:created>
  <dcterms:modified xsi:type="dcterms:W3CDTF">2026-04-06T17:30:24+08:00</dcterms:modified>
</cp:coreProperties>
</file>

<file path=docProps/custom.xml><?xml version="1.0" encoding="utf-8"?>
<Properties xmlns="http://schemas.openxmlformats.org/officeDocument/2006/custom-properties" xmlns:vt="http://schemas.openxmlformats.org/officeDocument/2006/docPropsVTypes"/>
</file>