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（假日）【潮游港珠澳】散拼天天发   Z01 香港中环美食1天游【观光】行程单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HK202303141762742398ZR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​日程	行程简介	餐食	住宿
                <w:br/>
                第一天	广州/深圳-香港、黄大仙寺庙-西九龙文化艺术公园-香港故宫文化博物馆（外观）、M+博物馆（远观）-尖沙咀免税店自由活动-午餐-会展中心/金紫荆广场-香港摩天轮(外观)-太平山顶-中环大馆-中环石板街-天星小轮-香港钟楼-指定时间集合送回口岸，后送回广州	
                <w:br/>
                中餐
                <w:br/>
                <w:br/>
                无
                <w:br/>
                特别赠送：天星小輪
                <w:br/>
                特色美食：大家乐中西美食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早餐： X
                <w:br/>
                午餐：大家乐
                <w:br/>
                晚餐： X
                <w:br/>
                住宿：X
                <w:br/>
                广州集合点：集合点1: 05: 20广州海珠广场华厦大酒店门口集合/集合点2: 05: 40广州天河区冼村18线地铁站G入口/集合点3: 06: 25广州番禺广场E出口基盛万科集合
                <w:br/>
                深圳集合点： 08: 30深圳莲塘口岸集合  
                <w:br/>
                【黄大仙庙】（约30分钟）：香港人最热衷参拜的庙宇之一，也是香港九龙有名的胜迹之一，祠内装璜雄伟，宫殿气派，园林内有不少石山拱桥在香港及海内外享有盛名，据说十分灵验而且「有求必应」。
                <w:br/>
                【香港西九文化区】（约30分钟）：座落于中国香港九龙维多利亚港边，是全球规模最大的文化项目之一，愿景是在占地40公顷的填海土地上，创造一个多姿多彩的新文化地带。
                <w:br/>
                【香港故宫博物馆】（外观）香港故宫文化博物馆是一所展示中华文化艺术的专题博物馆，全面和深入地展示故宫博物院的珍藏。坐落西九文化区的西端海旁，这里将以崭新的策展手法展示九百多件来自故宫博物院的珍贵文物，绝大部分珍藏瑰宝更是首次在香港公开亮相。
                <w:br/>
                【M+博物馆】（远观）西九龙文化区的视觉文化博物馆，收藏展示二十及二十一世纪的视觉艺术、设计建筑、流动影像以及香港视觉文化。
                <w:br/>
                香港大家乐午餐（约30分钟），香港成立于1968年的，香港连锁餐厅-香港大家乐中西美食。
                <w:br/>
                【尖沙咀免税店】自由活动（约40分钟）：香港购物新地标，尖沙咀闹市区免税OUTLET，国际品牌
                <w:br/>
                珠宝、名包、名表、品牌香水等，每天都有不同的国际名牌推出超级优惠活动3折-5折，不可错过的免税港乐趣。
                <w:br/>
                【金紫荆广场/会展中心】（约20分钟）香港会议展览中心位于香港湾仔，是世界最大的展览馆之一、香港区海边最新建筑群中的代表者之一。金紫荆广场位于香港会展中心旁，是为纪念香港回归祖国而设立。香港回归祖国的见证，“永远盛开的紫荆花”面朝维多利亚海港，寓意着香港永远繁荣昌盛。
                <w:br/>
                【香港摩天轮】外观
                <w:br/>
                【太平山顶】（约60分钟）太平山顶是香港最高点，是游客必到的地方。乘车可抵达，是官绅名流的官邸所在地。可俯瞰维多利亚港的香港岛、九龙半岛两岸，狮子亭和山顶公园是最佳观赏位置。
                <w:br/>
                香港杜莎夫人蜡像馆,(不含蜡像馆门票需自费200/人），位于中国香港太平山顶凌霄阁，是专门展览名人蜡像的博物馆。
                <w:br/>
                【中环大馆】（约10分钟）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见证百年历史变迁，以非牟利模式营运的古迹及艺术馆。
                <w:br/>
                <w:br/>
                【石板街】（约15分钟）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【天星小轮】（约10分钟）天星小轮是香港维港的经典旅游项目，曾被国家地理旅游杂志评为"人生50个必到景点"之一。途中可欣赏摩天轮和中环海滨长廊的景色。
                <w:br/>
                【香港钟楼】（约10分钟）香港钟楼原是前九广铁路钟楼，高45米，建于1915年，在九龙火车站里。1975年，九龙火车站迁址，钟楼是唯一保留下来的建筑物，钟楼于1990年被列为香港法定古迹，这里曾经是九广铁路的起点，被视为九龙的地标。钟楼外观古朴素雅，游客只能在外部观赏，不得进入钟楼内部。
                <w:br/>
                【星光大道】（约20分钟）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温馨提示：
                <w:br/>
                可自费升级参加维港夜游项目（时长约45分钟左右）
                <w:br/>
                沉浸式体验世界三大夜景之最，感受香港的繁荣与活力。
                <w:br/>
                参考游轮：洋紫荆号/东方之珠号/海龙明珠号。
                <w:br/>
                <w:br/>
                <w:br/>
                <w:br/>
                ----以上行程时间均为参考，如因不可抗力因素如当地实质性的交通、政策，船务，天气等遇特殊情况，导游会在不影响游览时间及景点的情况下调整当天出发时间和游览顺序，敬请贵宾知晓并谅解。-----
                <w:br/>
                <w:br/>
                温馨提示：请务必提前留好司机的车牌及导游领队电话，请游客一定要按约定时间和地点上车，旅游巴士即停即走，如果未按集合时间回程的，当自动放弃回程，交通费自理
                <w:br/>
                指定时间送回口岸返回深圳，关口乘车返回广州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导游：专业香港导游服务
                <w:br/>
                交通：香港旅游巴士服务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尖沙咀免税店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维多利亚港夜游</w:t>
            </w:r>
          </w:p>
        </w:tc>
        <w:tc>
          <w:tcPr/>
          <w:p>
            <w:pPr>
              <w:pStyle w:val="indent"/>
            </w:pPr>
            <w:r>
              <w:rPr>
                <w:rFonts w:ascii="宋体" w:hAnsi="宋体" w:eastAsia="宋体" w:cs="宋体"/>
                <w:color w:val="000000"/>
                <w:sz w:val="20"/>
                <w:szCs w:val="20"/>
              </w:rPr>
              <w:t xml:space="preserve">沉浸式体验世界三大夜景之最，感受香港的繁荣与活力</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本产品供应商为：深圳市易凯国际旅游有限公司，许可证编号：L-GD-CJ00250  。为保证游客可如期出发，我社将与其他旅行社共同委托 深圳市易凯国际旅游有限公司   组织出发（拼团出发），如客人不接受拼团出发，请报名时以书面形式注明。此团由  深圳市易凯国际旅游有限公司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
                <w:br/>
                赠送	天星小轮
                <w:br/>
                <w:br/>
                优选服务	欢迎预定：香港三星-五星酒店住宿双人套餐
                <w:br/>
                	欢迎预定：自由行套餐或租车服务
                <w:br/>
                <w:br/>
                〖报名须知〗请您认真阅读：
                <w:br/>
                一、本线路为散客拼团，团友可能来自不同地域、参加不同线路，且会更换导游，但不影响正常游览。
                <w:br/>
                二、以上为标准行程，如遇特殊情况，我公司导游会征求游客意见合理调整行程顺序。
                <w:br/>
                三、因游客自身原因（如疾病、怀孕、携带违禁品、证件有误、护照抽查等）造成的通关延误，需自理费用追赶团队。
                <w:br/>
                四、18岁以下未成年人、65岁以上长者，必须有成年家属或监护人陪同参团，否则不予接待。敬请谅解！
                <w:br/>
                五、因港澳特殊习俗，中式围餐默认10-12人一桌，座位相对紧凑，如人数超出范围菜品会相应增减。
                <w:br/>
                六、本线路为出境游，敬请所有参团游客自备手机并开通国际漫游功能。
                <w:br/>
                <w:br/>
                〖旅游须知〗请您知晓：
                <w:br/>
                一、证件：必须持有效港澳通行证及有效签注参团并确保资料准确。如持其他证件，出入境风险由游客自行承担。
                <w:br/>
                （证件过期或忘记携带，或任何原因造成的未按照集合时间集合，造成的一切损失责任自负）
                <w:br/>
                二、货币：港澳地区通用货币为港币，请在出行前兑换好少许港币。大型商场/超市均可刷内地银联卡或支付宝消费。
                <w:br/>
                三、健康及药品：旅游大巴及酒店空调温度较低，建议可携带披肩等保暖衣物。可随行准备一些常用药品，如感冒、防暑、晕车、止泻、止痛、消炎、创可贴、抗过敏药物等，以防万一。
                <w:br/>
                四、出入境注意事项：
                <w:br/>
                1、团队旅游在过关时请听从旅行社工作人员的指挥，按出境名单顺序排队依次接受检查，尊重检查人员。
                <w:br/>
                2、过关时，请保管好自己的物品，贵重物品不可放在行李箱内托运，防止被别人掉包，不要帮助陌生人拿东西。
                <w:br/>
                3、出入境携带物品注意事项
                <w:br/>
                （１）根据海关规定，居民出境可携带2００００人民币或等值５０００美金的外币现钞
                <w:br/>
                （２）如携带摄像机、有变焦镜头的照相机、数码相机、手机电脑等物品请提前到海关申报并保存好申报单。
                <w:br/>
                （３）免税品：入境内地每人限带２００支香烟及一瓶酒，入境香港限带19支香烟。
                <w:br/>
                （４）禁止携带枪支、弹药、毒品。
                <w:br/>
                （５）遵守海外其他相关规定。
                <w:br/>
                五、购物：香港是个免税的城市，购物请选择在正规的商场及连锁店购买，切勿贪小便宜，并记得索要票据。
                <w:br/>
                安全事宜：一切贵重物品（包括通行证，身份证，现金，相机等）必须随身携带，不可单独放在旅游车上和酒店内，以防不测，如有遗失本公司概不承担赔偿责任。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2025-12-07T19:05:34+08:00</dcterms:created>
  <dcterms:modified xsi:type="dcterms:W3CDTF">2025-12-07T19:05:34+08:00</dcterms:modified>
</cp:coreProperties>
</file>

<file path=docProps/custom.xml><?xml version="1.0" encoding="utf-8"?>
<Properties xmlns="http://schemas.openxmlformats.org/officeDocument/2006/custom-properties" xmlns:vt="http://schemas.openxmlformats.org/officeDocument/2006/docPropsVTypes"/>
</file>