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【疆韵南北行•暖冬季】新疆三飞8天丨乌鲁木齐丨火焰山丨坎儿井丨天山天池丨博斯腾湖丨喀什古城丨天神神秘大峡谷丨永安湖·唐王城丨图木舒克土陶技艺馆行程单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①广州-乌市 CZ6892/1515-2050，乌市-广州 CZ6885/1425-1930
                <w:br/>
                ②广州-乌市 CA4370/1615-2205，乌市-广州 CA4369/0910-1445
                <w:br/>
                ③广州-乌市 CZ6886/0810-1340，乌市-广州 CZ6887/1845-2350
                <w:br/>
                具体航班时间，以实际出票及出发日期为准！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【南北疆联游】
                <w:br/>
                南北三湖丨南疆·博斯腾湖，专属新疆的内陆“海”，隐藏在南疆大漠戈壁的辽阔间，内陆最大的淡水湖
                <w:br/>
                南疆·永安湖，西域水韵，沙海碧波，双重景观体验，一边沙漠，一边湖水湿地芦苇荡，美哉美矣
                <w:br/>
                北疆·天山天池，瑶池胜景，是每个初入新疆的必去经典之地！
                <w:br/>
                西游神话丨火焰山，西游神话中的炽热传说，感受大自然的热情。
                <w:br/>
                奇骏峡谷丨褐色山体汇集神、奇、险、雄、古、幽为一体，不出国也能完爆美国大峡谷--天山神秘大峡谷
                <w:br/>
                【西域魅力·漫步双城】
                <w:br/>
                ①喀什古城--古城慢时光，一砖一瓦皆是智慧，数百条纵横交错的老巷！两千多年连续不断的市井烟火，形成“穿越时空的沉浸感”
                <w:br/>
                ②库车龟兹小巷citywalk--千年古丝绸之路上西域16国之首的龟兹古国，如今的库车，是独库公路的终点，也是此次南疆人文之旅的开端，感受古今交融的特点，仿佛穿越时空！
                <w:br/>
                【粤疆福利·心连心】
                <w:br/>
                兵团故事丨打卡广东援疆项目-唐王城千年屯垦文化体验中心，粤疆同心齐发展!
                <w:br/>
                粤疆连心丨独属广东老友记福利--赠送图木舒克 150元文旅福利券！在文旅局指定的服务企业换购礼品。
                <w:br/>
                【味蕾享受·西域的味道】
                <w:br/>
                特色美食丨喀什缸缸肉/鸽子汤面、特色烤包子、美味羊肉串、特色大盘鸡
                <w:br/>
                特别安排库车社会餐厅，享受西域古丽的倾情表演，品尝当地特色美食
                <w:br/>
                【舒适旅程】
                <w:br/>
                广东自组丨广东独立自组团，同声同气游新疆！真纯玩高性价比，舒心畅玩！
                <w:br/>
                优质航班丨直飞乌鲁木齐，疆内安排吐鲁番飞喀什，实现南北疆双联游，省去长途跋涉的劳累！
                <w:br/>
                舒适交通丨6人铁发！16人以上升级安排2+1豪华旅游大巴车，让旅途更加舒适
                <w:br/>
                舒适住宿丨升级1晚网评5钻超豪华酒店
                <w:br/>
                ※温德姆国际品牌5钻酒店，阜康温德姆花园酒店
                <w:br/>
                甄选4晚入住网评四钻舒适豪华酒店，※指定1晚图木舒克凯富国际酒店
                <w:br/>
                精选2晚舒适3钻酒店，让您晚上休息更舒适；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广州机场乘飞机赴【乌鲁木齐】。抵达后入住酒店休息。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乌鲁木齐-（汽车约230km，约3H）火焰山-（汽车35km，约40min）坎儿井-（汽车约8km，15min）吐鲁番机场-飞机-喀什
                <w:br/>
                早餐后，前往游览景区【火焰山】（游览约1H）是中国最热的地方，夏季温度最高可以达到47.8℃，火焰山山体阳面地表最高温度可达82.3℃。此外，火焰山是《西游记》中的地名，唐僧师徒西天取经，火焰山是必经之路。由此引出孙悟空三借芭蕉扇的典故，从典故开始，随后前往游览与万里长城、京杭大运河并称为中国古代三大工程的【坎儿井】（游览约1小时），游毕后赠送【维吾尔族家访】（游览约1小时）免费品尝新疆瓜果、参观维吾族家族歌舞表演。
                <w:br/>
                交通：喀什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汽车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喀什：沉浸式漫步西域喀什古城-（汽车约330km，约4H）图木舒克
                <w:br/>
                参观【喀什古城·开城仪式】（游览时间约2小时），开城仪式活动：早上10:30-11:30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彩虹巷】拍一张属于你自己的老城纪念照。随后前往图木舒克，抵达后前往参观游览【图木舒克土陶技艺馆】(参观时间约0.5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
                <w:br/>
                凡的文化盛宴。游毕后入住酒店休息。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图木舒克-（汽车约25km，约0.5H）永安湖自然风景区+唐王城千年屯垦文化体验中心-汽车-（汽车约480km，约5.5H）库车
                <w:br/>
                早餐后，前往参观【永安湖深度游】(游玩时间约2小时)，唐王城文化旅游景区以永安湖为主体，是国家AAAA级景区。景区独特之处在于集“奇山、碧水、胡杨、湿地、湖泊、金沙”等景观于一身，在整个景区，大家能看到壮美昆仑山、奇绝永安湖、城市绿肺的湿地西游记里的通天河叶尔羌河和从塔克拉玛干沙漠逸出的蝴蝶沙漠等奇异风光景色。在永安湖景区内继而前往参观【唐王城千年屯垦文化体验中心】（赠送游览，不去不退），广东援疆前方指挥部与第三师党委政府共同打造的爱国主义教育基地项目。基地场馆外观采取同心圆造型，富有粤疆两省区“心连心、同心向党、共同繁荣”之寓意。游毕后前往库车，抵达后先享用晚餐，晚餐后步行夜游【龟兹小巷】自由散步，随心漫步，随后按照导游规定的时间及地点上车前往入住酒店休息。
                <w:br/>
                <w:br/>
                温馨提示：当天车程时间长，可提前自备干粮及饮用水，如有晕车症状的游客可提前自备晕车药物，以防不备之需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库车-(汽车约70km，约1.5H)天山神秘大峡谷-（汽车约360km，约5H）库尔勒
                <w:br/>
                早餐后，前往【天山神秘大峡谷】(游览约1小时)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游毕后前往库尔勒入住酒店休息。
                <w:br/>
                交通：汽车
                <w:br/>
                到达城市：库尔勒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库尔勒-（汽车约80km，约2H）博斯腾湖-（汽车约452km，约6H）乌鲁木齐
                <w:br/>
                早餐后，乘车前往【博斯腾湖·大河口景区】（游览时间约 1 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w:br/>
                温馨提示：当天车程时间长，可提前自备干粮及饮用水，如有晕车症状的游客可提前自备晕车药物，以防不备之需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乌鲁木齐→（汽车120KM， 约1.5h）天山天池→（汽车75km,约1h）国际大巴扎→（汽车70km,约1.5h）阜康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随后安排游览【乌鲁木齐国际大巴扎】（游览时间约2H）是世界规模最大的大巴扎(维吾尔语，意为集市、农贸市场)，具有浓郁的伊斯兰建筑风格，在涵盖了建筑的功能性和时代性的基础上，重现了古丝绸之路的繁华，集中体现了浓郁西域民族特色和地域文化，在大巴扎寻觅当地的特色美食，打卡拍照，做一回西域巴郎子/古丽。游毕后前往阜康入住酒店休息。
                <w:br/>
                <w:br/>
                <w:br/>
                【温馨提示】天池海拔1800米紫外线比较强，提前准备太阳帽、太阳镜、防晒霜及外套，午›餐比较简单，建议客人自备零食和水。
                <w:br/>
                交通：汽车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阜康-（汽车约60km，约1H）乌鲁木齐-（飞机）广州
                <w:br/>
                早餐后，自由活动，导游会再根据航班时间提前3小时送机，返回温暖的家。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w:br/>
                特别说明：关于广东人福利--赠送图木舒克150元消费券（当地文旅局奖励政策仅限广东省身份证）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1、大交通：广州-乌鲁木齐往返，吐鲁番-喀什单程，三飞经济舱机票
                <w:br/>
                （不含税：成人210元/人，11岁以下儿童60元）
                <w:br/>
                2、住宿：全程当地入住升级1晚网评五钻超豪华品牌酒店+4晚当地网评四钻酒店+2晚网评三钻舒适酒店，单男单女请自补房差，不占床不退房差。（特殊说明：新疆酒店查得比较严格，不允许3成人住一间标双）
                <w:br/>
                参考酒店：
                <w:br/>
                乌鲁木齐（升级网评4钻）：乌鲁木齐奥莱酒店/百世昌东泉/亚馨/乔戈里/玉京昆仑或不低于以上标准酒店
                <w:br/>
                喀什（升级网评4钻）：柏曼国际酒店/亚朵酒店/格美/格林东方/锦江都城/或不低于以上标准酒店
                <w:br/>
                库车（3钻）：万豪/库车国际/柏悦精品/丽都或不低于以上标准酒店
                <w:br/>
                库尔勒（3钻）：天鸿酒店/艾美精品酒店/银星/星程/维也纳或不低于以上标准酒店
                <w:br/>
                图木舒克（升级网评四钻酒店）：凯富酒店或维也纳或不低于以上标准酒店
                <w:br/>
                阜康（升级网评5钻）：阜康温德姆花园酒店或不低于以上标准酒店
                <w:br/>
                如遇政府调整的特殊原因，不能安排备选酒店时，旅行社有权安排同级别、同标准的其他酒店
                <w:br/>
                3、用餐：全程含7早9正，餐标40元/人；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备注：16人以上安排2+1车，头尾安排普通车；6-15人根据人数安排7-38座旅游车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2025-11-16T15:36:08+08:00</dcterms:created>
  <dcterms:modified xsi:type="dcterms:W3CDTF">2025-11-16T15:36:08+08:00</dcterms:modified>
</cp:coreProperties>
</file>

<file path=docProps/custom.xml><?xml version="1.0" encoding="utf-8"?>
<Properties xmlns="http://schemas.openxmlformats.org/officeDocument/2006/custom-properties" xmlns:vt="http://schemas.openxmlformats.org/officeDocument/2006/docPropsVTypes"/>
</file>