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（假日）尊品腾冲双飞五天（芒市往返）行程单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ZLJRYH-CG20251103000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●直飞芒市 品质出行，纯玩团，全程0自费，1价全含，假日通自组团
                <w:br/>
                ●热海温泉：含价值268元/人火山地热【热海浴谷泡澡】+入住【云峰山温泉】双温泉！
                <w:br/>
                ●和顺侨乡-腾冲标志性景点著名侨乡，电视剧《北京爱情故事》外景拍摄地，国家5A景区
                <w:br/>
                ●一寨两国-边境少数民族特色村寨、姐告边境贸易区
                <w:br/>
                ●腾冲热海公园-中国三大地热区之一,是国家级AAAAA景区
                <w:br/>
                 ●银杏村·腾冲 -这里有三万多株银杏树，其中树龄最长的有1356年，被称作银杏王:每到秋日，渐黄的银杏叶与古老村屋相互辉映，仿佛置身在一个童话般的金色世界，如诗如画。当秋天来临时，腾冲是金色的，秋意浓情意浓走进腾冲银杏季，秋冬去腾冲是泡温泉和赏银杏的好时机。
                <w:br/>
                ●北海湿地-船游好惬意!云南省唯一的国家湿地保护区 
                <w:br/>
                ●全程含餐，食足9正4早！土锅子宴、本地特色私房菜、铜瓢牛肉！ 
                <w:br/>
                ●住宿安排：全程甄选四钻精品酒店+升级一晚云峰山温泉酒店或同级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第一天：广州芒市-瑞丽（车程约2小时 ）   含： 中晚餐     住宿：瑞丽
                <w:br/>
                广州机场乘航班飞往腾冲，接机后游【勐焕大金塔】（游览时间约90分钟）是中国第一金佛塔，亚洲第一空心佛塔，是芒市标志性建筑，也是生活在这里的傣族人民的圣地。后前往瑞丽，前往被誉为“祖国西南沙头角”的——姐告边境贸易区（是中国唯一按照“境内关外”模式实行特殊展国际陆路运输业的交通枢纽）【姐告边境贸易区】（游览时间约60分钟）参观大、小国门，中缅一条街。姐告边贸区位于瑞丽市4公里的瑞丽江东南岸，东、南、北三面与缅甸对外贸易主要口岸——木姐市相连，姐告，傣语中是旧城的意思。 入住酒店休息。
                <w:br/>
                <w:br/>
                瑞丽精品四钻酒店（参考酒店：拉颂酒店、尚景酒店、安豪酒店或同级）
                <w:br/>
                【温馨提示】
                <w:br/>
                u 云南地区紫外线较强，气候变化较快，请您在出行前提前做好相应准备，雨伞、外套、防晒霜.
                <w:br/>
                为避免出现饮食问题，请您在自行品尝美食时，选择正规的餐饮场所.在自由出行时，请您保管好个人财物，注意人身安全。
                <w:br/>
                <w:br/>
                第二天：瑞丽-腾冲 （车程约2.5小时 ）       含：早中晚餐         住宿：腾冲
                <w:br/>
                    早餐后前往一寨两国，瑞丽市西南约11公里，有一个世界少有的边境人文地理景观小寨——银井。有名的中缅边境71号界碑矗立寨中，国界线从该寨中央蜿蜒划过，是个典型的“【一寨两国】”（游览时间约120分钟）边境地区，从瑞丽至弄岛的公路将同一傣族村寨一分为二，中方一侧的称为银井，缅方一侧的称为芒秀。后驱车前往极边第一城——“腾冲”途游【龙江特大桥】（游览时间约20分钟）全长2470多米，桥面离江280米，最高的索塔顶到江面470米，是高地震烈度下典型的山区高墩、大跨径桥梁，也是云南保腾高速创造“历史文化之旅/自然景观之旅、国际通道之旅的标志性建筑物。游览【北海湿地公园】（游览时间约90分钟（含游船票））腾冲北海湿地公园，是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今晚入住云峰山温泉酒店，请客人自备泳衣， 
                <w:br/>
                腾冲精品温泉酒店：云峰山温泉酒店/永乐温泉酒店/颐养乐福酒店或同级 
                <w:br/>
                <w:br/>
                <w:br/>
                第三天：腾冲一地                         含：早中晚餐         住宿：腾冲
                <w:br/>
                早餐后游览【云峰山】（游览时间约120分钟）（酒店已含门票+电瓶车+往返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后游览【银杏村】（游览时间 90 分钟左右，已含景区电瓶车）这是电影（武侠）拍摄地、静谧梦幻的腾冲银杏村！这里，是宛如天堂的静谧秋景；这里，是冬季里的金色梦想； 这里，是电影《武侠》的拍摄地；这里，是天堂的后花园，这里&amp;quot;村在林中，林在村中&amp;quot;相互依托；这里，是天下第一银杏王国。每到深秋，房前屋后，黄叶纷飞，异常美丽。珍贵的百年银杏树让这个小村庄显得古朴和深邃。你可以尽情地在天堂里撒欢，让灵魂在金黄之间自由飘逸，为那一树树灿若黄金的奇特景观叹服！注意：银杏季过了替换安排火山公园
                <w:br/>
                温馨提示：银杏最佳观赏期是11月上旬-12月上旬，银杏为季节性植物，因受外界因素，如天气气候、温度等各方面的影响，所有观赏度、数量、颜色等均 以景区实物为准 图片仅供参考 
                <w:br/>
                 腾冲精品四钻酒店（参考酒店：香榭丽酒店、麦田印象假日酒店、民航假日、格林东方酒店 或同级）
                <w:br/>
                <w:br/>
                <w:br/>
                第四天：腾冲一地                         含：早中晚餐         住宿：腾冲
                <w:br/>
                早餐后游览爱国主义教育基地-【滇西抗战博物馆、国殇墓园】（游览2小时）国殇墓园是为纪念在滇西抗战中牺牲的远征军将士而倡建的陵园，始建于1944年，1945年7月落成，墓园由大门、忠烈祠、展览室、烈士塔等建筑组成，占地面积约80亩。午餐安排：火山热海土锅子宴；游览【热海景区】（游览时间约120分钟）（含往返电瓶车15元/人）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后前往【司莫拉佤族村】（游览时间约60分钟）（含往返电瓶车20元/人）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体验制作“大米粑粑”
                <w:br/>
                 腾冲精品四钻酒店（参考酒店：香榭丽酒店、麦田印象假日酒店、民航假日、格林东方酒店 或同级）
                <w:br/>
                <w:br/>
                第五天：腾冲-芒市广州                    含：早中餐
                <w:br/>
                酒店自助早餐后， 乘车前往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午餐：安排铜瓢牛肉；
                <w:br/>
                 后驱车前往芒市机场，根据航班时间送团，结束愉快难忘的遇见，回到温馨的家。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w:br/>
                ———————— 以上行程时间安排可能会因航班、天气、路况等不可抗力因素，在不影响行程和接待标准  前提下经全体游客协商同意后，进行游览顺序调整，敬请谅解！————————
                <w:br/>
                <w:br/>
                <w:br/>
                ——收客说明——
                <w:br/>
                收客说明：本线路广东成团，8人起发班，低于8人司机兼向导
                <w:br/>
                收客年龄：22-65岁；同组2-8人； 18岁以下或 65 岁以上必须有监护人或年轻家属陪同方可报名，其他年龄请现询；单人、全男不收。全组学生或老人价格另议！75岁及以上老人不接待，敬请谅解！
                <w:br/>
                本社暂不接待外籍人士。如有华侨，港澳台同胞，请来电咨询。
                <w:br/>
                ——服务标准——
                <w:br/>
                【费用已含】
                <w:br/>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参考酒店：
                <w:br/>
                瑞丽：拉颂酒店、尚景酒店、安豪酒店、兰欧酒店
                <w:br/>
                腾冲：香榭丽酒店、世纪金源大饭店C座、麦田印象假日酒店、民航假日、格林东方酒店
                <w:br/>
                腾冲：云峰山温泉酒店、或永乐温泉酒店，颐养乐福、曼诏酒店、火山伊甸园全景温泉酒店
                <w:br/>
                 备注：如遇特殊原因（房源紧张、酒店装修、政府征用等），不能安排指定酒店或参考备选酒店时，我社
                <w:br/>
                有权安排同级别、同标准的其他酒店。
                <w:br/>
                3、用餐：全程含4早9正，正餐餐标30元/人（十人一桌，人数减少菜数酌减）备注：餐饮风味、用餐条件与广东有一定的差异，大家应有心理准备。 
                <w:br/>
                4、用车：当地7-51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8、购物：纯玩不进店（云南部分景区游购结合，景区景中店不属于购物点）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br/>
                <w:br/>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芒市四钻参考酒店：锦泰，达柏，香莱华，兰欧或其他同级酒店
                <w:br/>
                腾冲四钻参考酒店：腾冲麦田印象，香榭丽，东方轩逸、万家灯火、丽呈睿轩酒店或同级
                <w:br/>
                腾冲温泉酒店：腾冲云峰山温泉酒店、腾冲映像温泉酒店、颐养乐福、开臣璞悦酒店或同级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6、自费项价格：梦幻腾冲表演198/人，热海浴谷温泉268/人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2026-04-02T22:47:38+08:00</dcterms:created>
  <dcterms:modified xsi:type="dcterms:W3CDTF">2026-04-02T22:47:38+08:00</dcterms:modified>
</cp:coreProperties>
</file>

<file path=docProps/custom.xml><?xml version="1.0" encoding="utf-8"?>
<Properties xmlns="http://schemas.openxmlformats.org/officeDocument/2006/custom-properties" xmlns:vt="http://schemas.openxmlformats.org/officeDocument/2006/docPropsVTypes"/>
</file>