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春节【魅影潮汕·南澳岛】潮汕3天丨升级潮叹8餐丨深度体验潮汕美食文化行程单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CJ-TX-20250910SP65966800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市区指定范围内15人或以上定点接送
                <w:br/>
                番禺指定范围内10人或以上定点接送
                <w:br/>
                返程地点：番禺广场、纪念堂地铁口、定点接送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优选住宿：升级一晚南澳岛岛上酒店，近距离玩海
                <w:br/>
                视觉盛宴：【一江两岸灯光盛宴】、【湘子桥“光影秀”】
                <w:br/>
                经典景点：潮州古城、牌坊街、长山尾网红灯塔、韩文公祠
                <w:br/>
                食足8餐：含2正2早4小吃、风味餐/沙茶牛肉火锅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第一天：广州--潮州             餐：4小吃、晚餐            住：潮汕
                <w:br/>
                早上指定地点集中乘车，前往前往国家历史文化名城—【潮州】，途中自理午餐。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第二天：潮州—南澳                 餐：早餐、午餐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享用午餐【潮汕牛肉火锅宴】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东西呼应的新景观，后车观有海岛特色的海上渔村，远观我国沿海地区最大的风能发电场—【风车山】，后前往酒店办理入住，晚餐自理。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第三天：汕头—广州                             餐：早餐               住宿：温馨的家
                <w:br/>
                早餐后，车游汕头新八景之一【海滨长廊】、【人民广场】、【时代广场】、参观百 载商埠【小公园骑楼建筑】（约 30 分钟），游览建于清代耗资八万银元，已有一百多年的历、主要海防建筑【石炮台公园】(约 20 分钟)。午餐自理后返回温馨的家,结束愉快的旅程（车程约5小时）！！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2、用餐：含2正餐+2早餐+4小吃（团队定制美食，10-12人一围，不用不退。行程用餐自理期间导游推荐当地或附近用餐，费用自理，客人可自由参与）
                <w:br/>
                3、住宿：一晚潮汕（月云轩/优米/乐泰/喜悦/云和/同级）+一晚南澳（南海阁/南澳宾馆/同级）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2025-12-08T15:55:21+08:00</dcterms:created>
  <dcterms:modified xsi:type="dcterms:W3CDTF">2025-12-08T15:55:21+08:00</dcterms:modified>
</cp:coreProperties>
</file>

<file path=docProps/custom.xml><?xml version="1.0" encoding="utf-8"?>
<Properties xmlns="http://schemas.openxmlformats.org/officeDocument/2006/custom-properties" xmlns:vt="http://schemas.openxmlformats.org/officeDocument/2006/docPropsVTypes"/>
</file>