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ZLJRCDWZ-CG20251023CWCQ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【便利交通】广州直飞重庆，早对晚玩足五天，深度重庆，网红景点一次尽览；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武隆欧悦假日/陈家花园/仙逸/迩之安/塞拉维/爱芊宿/华悦/蓝航/泽雅铭舍酒店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游览：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下午参观【洪崖洞民俗风貌区】以最具巴渝传统建筑特色的“吊脚楼”风貌为主体，依山就势，沿江而建，游吊脚群楼、观洪崖滴翠、逛山城老街、赏巴渝文化。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酒店享用早餐，乘车前往市区游览。
                <w:br/>
                游览：【磁器口古镇】国家AAAA级景区，中国历史文化名街，重庆市重点保护传统街，重庆“新巴渝十二景”， 一条石板路，千年磁器口，是重庆古城的缩影和象征，被赞誉为“小重庆”。后前往【李子坝轻轨穿楼观景台】观赏国内其他城市绝对没有的特色景观--轻轨穿过楼房，亲自感受山城魅力。李子坝站是重庆轨道交通2号线的一座高架侧式车站，设置于居民楼的八楼，车站编号207。后前往游览【鹅岭二厂】它的全名叫重庆印制二厂,曾经是国民政府中央银行制币厂。到现在已有80年历史了，电影《从你的全世界路过》的拍摄。
                <w:br/>
                后前往游览【山城巷】只能步行的城市小道，与多数城市的小街巷不同，山城步道有很多的上下坡的阶，也就是当地人说的“梯坎”，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后前往【龙门浩老街】是重庆主城区保存最完好、规模最大的历史文化老街。开埠文化、抗战文化、巴渝文化、宗教文化在这里异彩纷呈，老街更是古巴渝十二景之——“龙门浩月”所在地，无数文人墨客争相题咏。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2：住宿：全程入住精选当地4星标准酒店，未挂星；标准双人间；
                <w:br/>
                3：用餐：行程内含为4正4早，餐标30元/人（房费含早不用不退），八菜一汤，十人一桌（若不足10人，根据实际人数决定菜品数量），全程不用不退餐。
                <w:br/>
                4：门票：[必消套餐含: 三桥、仙女山门票、三桥环保车观光电梯、乌江画廊游船、816核工厂门票电瓶车]。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2026-01-02T00:27:00+08:00</dcterms:created>
  <dcterms:modified xsi:type="dcterms:W3CDTF">2026-01-02T00:27:00+08:00</dcterms:modified>
</cp:coreProperties>
</file>

<file path=docProps/custom.xml><?xml version="1.0" encoding="utf-8"?>
<Properties xmlns="http://schemas.openxmlformats.org/officeDocument/2006/custom-properties" xmlns:vt="http://schemas.openxmlformats.org/officeDocument/2006/docPropsVTypes"/>
</file>