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 碧波云门囤，秘境腊尔山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第一天：广州南-都匀-乌江寨       用餐：自理        住宿：乌江寨二号楼
                <w:br/>
                于指定时间前往广州南站，乘坐动车（二等座或卧代二等座，以出票车次为准，车程约4小时）前往都匀站，后乘车前往【乌江寨景区】（车程约2.5小时）
                <w:br/>
                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来乌江寨必做的事，便是乘着摇橹船，探寻春藏在乌江寨的人间浪漫。入住酒店休息。
                <w:br/>
                <w:br/>
                第二天：酒厂-四面山-望乡台-龙潭湖-土地岩  餐：早餐/午餐/晚餐   住宿：四面山
                <w:br/>
                早餐后，前往酒厂参观了解，【成义烧坊】（车程约1.5小时，浏览约1.5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后前往浏览【四面山】（车程约2小时，浏览约1.5小时）以原始森林为基调，将瀑布、丹霞地貌、湖泊、溪流点染于苍山绿树之间。生态资源丰富，是地球北纬28°仅存的规模最大、保存最完好的亚热带原始常绿阔叶林带，森林覆盖率高达97%，每立方厘米负氧离子含量达2.9万个，
                <w:br/>
                有“中国森林氧吧”，重庆“主城肺叶”之称。【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如果您在景区留宿一晚还可以参观到夜晚的七彩瀑布，还是国内少见的可以夜晚观瀑布的景点。【龙潭湖景区】 （浏览约1.5小时）龙潭湖形成于1926年，湖面海拔900米，长近3000米，面积21.4万平方米，是因泥石流而形成的堰塞湖。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（浏览约1.5小时）土地岩壁画长376米，高127米，面积近5万平方米，是发育完整、典型的幼年期丹霞地貌代表之作，有“亚洲神岩”的美誉。入住酒店休息。
                <w:br/>
                <w:br/>
                 第三天：遵义古城-云门囤          用餐：早餐/晚餐         住宿：铜仁铂晶
                <w:br/>
                早餐后，前往【遵义古城】（车程约2小时，浏览约1.5小时）以昼夜交替，生活不停的&amp;quot;夜经济&amp;quot;文化为主旨，围绕&amp;quot;夜经济&amp;quot;主题，以文创娱乐、精品酒店、儿童游乐、生活休闲、品牌集合、特色餐饮、山顶乐园、红色文旅、非遗展演9 大业态为核心，
                <w:br/>
                其中融合了我们当地黔北民族文化、红色文化、茶酒文化、土司文化等文化为底蕴。昼时，把文化教育、非遗传承、表演作为主打造思路。夜至，将以不夜城灯光秀、酒吧、特色夜场、宵夜升级为主打，是集特色文化演艺、休闲娱乐为一体的大型文商旅综合体。
                <w:br/>
                前往【鄨水·云门囤景区】（车程约1小时，浏览约1.5小时）这个大自然的神奇杰作，是云门囤之魂，是被人们誉为“东方凯旋门”，集“雄、奇、险、秀”为一体，经过亿万年的地壳运动和江水冲刷，造就了中国第一的水上石门。入住酒店休息。
                <w:br/>
                <w:br/>
                第四天：贵州红石林-竹山苗寨     用餐：早餐/午餐/晚餐     住宿：剑河温泉城
                <w:br/>
                早餐后，前往游览【贵州红石林】（车程约1小时，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车程约1小时，游览约1.5小时）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行走在众多的文化事项中，让非遗文化活起来，将舞台生活化。竹山村民，用《爱在竹山》村落剧说“非遗”。入住酒店休息。
                <w:br/>
                <w:br/>
                第五天：黎平翘街-三江南-广州南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游览完毕后乘车前往三江南高铁站，搭乘动车返回，结束愉快旅程！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1、往返大交通费用：广州南-榕江/三江南往返动车二等票
                <w:br/>
                2、住宿标准：酒店标准房型，2人1间
                <w:br/>
                3、全程用餐 ：6正4早，正餐：30元/人/餐，小孩含半价餐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乌江寨门票+四面山门票+云门囤门票+车导综合服务费，当地交导游费用合计：成人299元/人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2025-10-18T21:10:14+08:00</dcterms:created>
  <dcterms:modified xsi:type="dcterms:W3CDTF">2025-10-18T21:10:14+08:00</dcterms:modified>
</cp:coreProperties>
</file>

<file path=docProps/custom.xml><?xml version="1.0" encoding="utf-8"?>
<Properties xmlns="http://schemas.openxmlformats.org/officeDocument/2006/custom-properties" xmlns:vt="http://schemas.openxmlformats.org/officeDocument/2006/docPropsVTypes"/>
</file>