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（假日）发现漓江美双动3日游行程单</w:t>
      </w:r>
    </w:p>
    <w:p>
      <w:pPr>
        <w:jc w:val="center"/>
        <w:spacing w:after="100"/>
      </w:pPr>
      <w:r>
        <w:rPr>
          <w:rFonts w:ascii="宋体" w:hAnsi="宋体" w:eastAsia="宋体" w:cs="宋体"/>
          <w:sz w:val="20"/>
          <w:szCs w:val="20"/>
        </w:rPr>
        <w:t xml:space="preserve">纯玩0自费  · 住品质酒店· 安排篝火晚会3天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GX1759905917by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桂林5A+4A精华景点，一个不漏：
                <w:br/>
                5A竹筏漓江：漓江最精华段兴坪漓江，乘坐”水中法拉利“竹筏游览
                <w:br/>
                兴坪古镇：千年古镇20元人民币背景所在地—
                <w:br/>
                5A象鼻山景区：春晚南方分会场，桂林地标打卡必达
                <w:br/>
                4A银子岩景区：倾情呈现桂林慢生活典范世界溶洞奇观，喀斯特地貌代表
                <w:br/>
                遇龙河多人漂“小小竹排江中游，山水相依，享受此刻悠闲
                <w:br/>
                 奢享住宿·不同住宿任君选择
                <w:br/>
                4钻版：全程入住网评4钻标准酒店
                <w:br/>
                5钻版：全程入住网评5钻标准酒店
                <w:br/>
                   舌尖桂林风味：谢大姐“三吃”豆瓣啤酒鱼 、民俗特色长桌宴、侗古佬·侗家八大碗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广州—桂林
                <w:br/>
                	早餐： 无	午餐： 无	晚餐：无	住宿：桂林
                <w:br/>
                于指定时间出发，乘坐动车前往美丽山水之城-桂林，接站人员在出站口举“客人代表名字”的接站牌接站，工作人员会提前与您联系，请保持通讯畅通。
                <w:br/>
                备注：这一天不做行程安排，一整天都是集合时间哦！若抵达时间尚早，可在桂林城内自由活动。您可以探索桂林当地火爆的美食，体验老桂林的市井生活风貌。“偷得浮生半日闲”，也许在这缓慢流动的时光里，才能感受到什么是悠然的生活。（自由活动期间无司机、导游陪同；）
                <w:br/>
                温馨提示 
                <w:br/>
                当天您可根据具体抵达时间自行安排活动。可自由漫步5大网红打卡点游览桂林市内：
                <w:br/>
                *【东西巷】置身穿越回到桂林过去 , 大片拍摄必游之地，让你的大片更出彩。
                <w:br/>
                *【逍遥楼】等你前来探寻繁华都市仅存最后的金碧辉煌。
                <w:br/>
                *【日月双塔】水中世界、四塔同美，世界第一、三项之最。
                <w:br/>
                *【远观解放桥】登上逍遥楼，可远观解放桥夜景，抖音网红热推。
                <w:br/>
                <w:br/>
                D2	竹筏漓江→兴坪古镇→十里画廊→银子岩→篝火晚会
                <w:br/>
                	早餐： 早	午餐：含	晚餐：含	住宿：阳朔
                <w:br/>
                早餐后，乘车前往草坪码头，乘坐排筏游览【漓江-精华段】（碧岩阁-草坪/草坪-碧岩阁，游览约45分钟），漓江两岸群峰连绵，相映成趣，感受“分明看见青山顶，船在青山顶上行”的绝妙景致，让您在这如梦如幻的人间仙境中，体验到“桂林山水甲天下”诗句的由来。与漓江水0距离接触，是真正的游山玩水，漓江竹筏被称之为”水中法拉利“。乘竹筏游览，是体验漓江美景最好玩的游览方式。(温馨提示：孕妇、残疾人、70岁含以上老年人/1米以下严禁乘坐竹筏。具体是否能上竹筏以景区当时标注为准。） 
                <w:br/>
                游览漓江江畔的千年历史人文古镇——【兴坪古镇】（游览时间约30分钟），古镇虽然规模不大，但仍然保存有古街、古桥、古戏台、古庙等建筑。古有“漓江山水在兴坪”之说，此地还是第五套人民币20元背景取景地。
                <w:br/>
                随后车观【十里画廊】（游览时间约10分钟），阳朔县第一条彩色公路，也是最有颜值的一条道。就像在欣赏一幅徐徐展开的中国山水画的长卷，为阳朔景观核心带，坐车一路可观赏骆驼过江，美女照镜，孙悟空过火焰山，猪八戒晒肚皮，大榕树，月亮山等知名景点。
                <w:br/>
                继而前往【银子岩景区】（游玩时间约60分钟），探秘银子岩-集自然、人文景观于一体，洞内晶莹剔透的钟乳石在灯光的映射下，璀璨似宝，音乐石屏、广寒宫、雪山飞瀑和佛祖论经、独柱擎天、混元珍珠伞等景致无一不在述说着大自然的鬼斧神工！   
                <w:br/>
                独家定制环节：少数民族特色长桌宴，侗族最高招待礼仪高山流水敬酒仪式，篝火晚会嗨翻全场！ 
                <w:br/>
                  而后自由闲逛前往【阳朔西街自由行】自由漫步驰名中外的洋人街，这里是阳朔最有魅力的地方，古老的韵味与时尚个性的结合，让您顿时对她产生浓厚的兴趣：一家小店，一杯咖啡，一部相机，慵懒地看着过往人群，旅游不就是放慢脚步，彻底放松自己。
                <w:br/>
                *温馨提示：
                <w:br/>
                1、阳朔“野导黑车”众多，请您在自由活动一定注意安全。10元、50元看印象·刘三姐的事件已经在央视作为典型旅游欺骗事件进行报道，如有需求可以与导游商量，导游会帮您安排。
                <w:br/>
                2、晚间自由活动，无导游带队，大家在游玩的同时也要注意财务和人身安全。
                <w:br/>
                <w:br/>
                D3	侗族鼓寨→遇龙河漂流→象鼻山→桂林送团
                <w:br/>
                	早餐： 早	午餐： 含	晚餐：无	住宿：温馨的家
                <w:br/>
                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
                <w:br/>
                午餐后，安排【遇龙河多人漂流】（游览时间约50分钟），坐上缓慢的竹筏，看两岸连绵起伏的山峰和田园风光。沿途还会经过小镇和很多古桥，底下则是清澈的河面，不是漓江胜漓江，安静又放松，天气好，游兴高，可以一起体验对山歌打水仗的快乐。(温馨提示：孕妇、残疾人、70岁含以上老年人/1米以下严禁乘坐竹筏。具体是否能上竹筏以景区当时标注为准。） 
                <w:br/>
                游览桂林城微有几种方式，我们是最正宗的方式，正面最佳视角观赏【象鼻山】（游览时间约60分钟）。其山酷似一头驻足漓江边临流饮水的大象，栩栩如生，引人入胜，山体前部的水月洞，弯如满月，穿透山体，清碧的江水从洞中穿鼻而过，洞影倒映江面，构成“水底有明月，水上明月浮”的奇观，只有在这里拍的照片才是正面的。
                <w:br/>
                随后导游带领客人到市民超市为家人，好友精心挑选当地伴手礼，随后统一安排送站！结束愉快的旅程
                <w:br/>
                * 根据返程时间收拾好行李，之后送您至桂林动车站，结束愉快的桂林之旅（一般参考18：30分之后的车次）。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、大交通：广州南至桂林往返二等动车票
                <w:br/>
                2、用车：当地正规旅游车，保证一人一正座，
                <w:br/>
                3、住宿：入住指定标准酒店，含每人每天一床位，若出现单男或单女，且团中无同性团友同住，我社不提供自然单间，不能拼住的，请在出发前自补房差4钻：250/5钻 : 350
                <w:br/>
                四钻版：
                <w:br/>
                （桂林段四钻）金皇国际大酒店/睿吉西山精品酒店/凡尔赛酒店/天街国际大酒店/天龙湾曼悦酒店/金嗓子国际酒店/麗枫酒店桂林高铁北站店/伏波江景
                <w:br/>
                （阳朔段四钻）美豪酒店/万丽花园大酒店/铂漫大酒店/隐庐公馆/新西街大酒店/碧玉国际大酒店/康铂酒店/闲窗山水园林度假酒店
                <w:br/>
                <w:br/>
                五钻版：
                <w:br/>
                （桂林段五钻）万福丽柏酒店/桂山华星酒店/碧玉国际大酒店/桂林宾馆/惠林顿智隐
                <w:br/>
                （阳朔段五钻）新西街国际大酒店/漓境度假酒店/益田西街酒店/世熙天悦江景酒店/河畔度假酒店
                <w:br/>
                【备注】持港澳台，外宾护照的游客桂林超豪华酒店会产生附加费需要提前咨询房费，感谢配合！
                <w:br/>
                备注说明：
                <w:br/>
                A、桂林及阳朔酒店标准比广东偏低。如旺季等特殊情况，因房源紧张，将安排不低于以上酒店档次的酒店。
                <w:br/>
                B、酒店为该线路配套的高性价比酒店，若需补房差升级住宿请在报名时告知。不接受抵达后酒店住宿未达期望值的投诉。（由于不同游客对酒店标准的认知存在偏差，为了避免误判，请提前在网上查询指定酒店相关信息，如果客人对参考酒店不满意，处理方法如下：1、按实际收取客人房价退给客人，由客人自行订房；2、在酒店有房的情况下，自补差价升级更高标准房间。）
                <w:br/>
                C、酒店位于桂林阳朔市区，购物、用餐、出行均非常方便。夜间出行请结伴而行，带好随身物品。
                <w:br/>
                4、门票：景点第一大门票（不含景区电瓶车及自理项目；赠送项目，如遇不可抗拒因素无法成行，门票不退）
                <w:br/>
                5、用餐：全程2早3正（正餐30元/人/餐，不足10人根据实际情况将酌情少菜量安排；若用餐人数不足6人，导游现退餐费；早餐在酒店为赠送，不占床无早餐。若自愿放弃用餐，不退费用；
                <w:br/>
                6、导游：专业导游讲解服务（不足8人(含）地接旅行社则安排司机兼向导进行接待服务）；
                <w:br/>
                7、保险：旅行社责任险（建议客人自行购买旅游意外险）
                <w:br/>
                8、购物标准：0购物 (注：当地市民超市不算购物店，敬请配合，温馨提示：西街、免税商城、侗寨等景区内设有购物场所，属于景区自行商业行为，不属于我社安排的购物店；对景区内设立的商店、路店，请游客三思、如需购买或食用敬请谨慎，不做进店范畴。如自行购买商品如出现质量问题，旅行社不承担任何责任。）
                <w:br/>
                小童价：6周岁以下含餐费半价、导服、旅游车位费，其他费用不含；
                <w:br/>
                2、中童价：6-13周岁含半价动车票，餐费半价、导服、旅游车位费，其他费用不含；（如1.2米或以上儿童提前含全程门票+130元/人）
                <w:br/>
                特别注意:儿童不参与任何赠送项目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自由活动期间交通费、餐费、等私人费用；
                <w:br/>
                2、不提供自然单间，产生单房差或加床费用自理。非免费餐饮费、洗衣、理发、电话、烟酒、付费电视、行李搬运等费用；
                <w:br/>
                3、行程中未提到的其它费用：如特殊门票、游船（轮）、缆车、景区内电瓶车、动车票等费用；
                <w:br/>
                4、酒店内儿童早餐费用及儿童报价以外产生的其他费用需游客自理；
                <w:br/>
                5、购物场所内消费；
                <w:br/>
                6、不含旅游意外保险及航空保险，因旅游者违约、自身过错、自身疾病，导致的人身财产损失而额外支付的费用；
                <w:br/>
                7、因交通延误、取消等意外事件或不可抗力原因导致的额外费用；
                <w:br/>
                8、“旅游费用包含”内容以外的所有费用
                <w:br/>
                儿童不占床不含早餐费及超高景区费用敬请家长自理！包括赠送景区，超高费用敬请自理！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侗家风情寨楼</w:t>
            </w:r>
          </w:p>
        </w:tc>
        <w:tc>
          <w:tcPr/>
          <w:p>
            <w:pPr>
              <w:pStyle w:val="indent"/>
            </w:pPr>
            <w:r>
              <w:rPr>
                <w:rFonts w:ascii="宋体" w:hAnsi="宋体" w:eastAsia="宋体" w:cs="宋体"/>
                <w:color w:val="000000"/>
                <w:sz w:val="20"/>
                <w:szCs w:val="20"/>
              </w:rPr>
              <w:t xml:space="preserve">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【接待社：广州海之国国际旅行社有限公司，许可证号：L-GD01975，质量监督联系电话：13751716157】</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是观光型旅游城市，游客在酒店停留时间较短，与沿海度假型旅游城市相比，性质不同。因此，大部分旅游酒店的设施设备，只保留了星级酒店的房间标准，其他各项配套设施均使用了减法：比如四星标准酒店（未挂牌），就是把挂牌四星级酒店里面的豪华大堂、商务中心、桑拿中心、游泳池等各类和睡觉不相关的项目去掉，只保留了四星级标准的房间，这样可以让您只花三星级的价钱，舒适地睡上四星级的觉，仅此而已。介意的游客请注明一定要挂牌星级酒店，差价自理，敬请理解！
                <w:br/>
                5、行程中所含的餐食，早餐为酒店房含，不用不退。正餐按产品用餐标准操作，不含酒水（特色餐除外）。桂林用餐口味较辣，游客如果对口味有特别要求，请提前和导游沟通。
                <w:br/>
                6、行程中所含的所有景点门票已按景点折扣门票核算，故客人持有军官证、残疾证、老年证等优惠证件及其他特殊身份人士，则无差价可退。
                <w:br/>
                7、因人力不可抗力或已尽合理义务仍无法避免的（如堵车、景区涨水、政策性调整、人多排队等）、因返程时间原因不能游览的以及按景区规定特殊人群无法接待的情况，导致部分景点、餐等无法正常安排，我社有权取消或更换为其他等价景点（行程中如产生退费情况，所有退费标准以旅行社折扣价为依据，不以景区挂牌价为标准，赠送景点费用不退）。
                <w:br/>
                8、（遇龙河规定）饮酒者、患有心脏病、心脑血管等疾病者以及残疾人、孕妇、6岁以下儿童及65岁以上老人等特殊人群不准乘坐竹筏，给您带来不便，敬请谅解！
                <w:br/>
                9、为了维护旅客权益，参团期间如有异议和建议，请务必及时沟通反馈；行程结束后请务必填写“客人意见单”，我社将以此备档，请各位团友认真、如实填写。
                <w:br/>
                10、团队行程中，非自由活动期间，如您选择中途离团，未完成部分将被视为您自行放弃，未完成但已实际产生损失的行程，不退任何费用。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此价格为优惠打包核算，无二次优惠</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2025-10-24T12:08:32+08:00</dcterms:created>
  <dcterms:modified xsi:type="dcterms:W3CDTF">2025-10-24T12:08:32+08:00</dcterms:modified>
</cp:coreProperties>
</file>

<file path=docProps/custom.xml><?xml version="1.0" encoding="utf-8"?>
<Properties xmlns="http://schemas.openxmlformats.org/officeDocument/2006/custom-properties" xmlns:vt="http://schemas.openxmlformats.org/officeDocument/2006/docPropsVTypes"/>
</file>