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(假日）【“枫”光，在东北】双飞6天（通化进沈阳出）行程单</w:t>
      </w:r>
    </w:p>
    <w:p>
      <w:pPr>
        <w:jc w:val="center"/>
        <w:spacing w:after="100"/>
      </w:pPr>
      <w:r>
        <w:rPr>
          <w:rFonts w:ascii="宋体" w:hAnsi="宋体" w:eastAsia="宋体" w:cs="宋体"/>
          <w:sz w:val="20"/>
          <w:szCs w:val="20"/>
        </w:rPr>
        <w:t xml:space="preserve">故宫、中街+中朝边境丹东（鸭绿江断桥、安东老街）+醉美秋色盘锦红海滩+本溪关门山+大美长白山+枫舞老边沟+中华枫叶大道</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ZLJRLT-CG2025028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去程：广州-通化 CA4547  07:20-13:30 经停天津1小时
                <w:br/>
                回程：沈阳-广州 ZH9654  16:45-22:50 经停常州1小时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★优选航班：秋色性价比最高·通化进沈阳出；
                <w:br/>
                ★豪华座驾：（满16人升级）升级VIP2+1 陆地头等舱 豪华旅游大巴  ；    
                <w:br/>
                ★舌尖美食： 稻田蟹、丹东肥蚬子、本溪羊汤、人参养生鸡、韩式拌饭等地道风味
                <w:br/>
                ★品质酒店：长白山四钻温泉酒店（赠送泡温泉）+其他三钻酒店
                <w:br/>
                ★特别赠送：品延吉网红咖啡、 赠长白山人参
                <w:br/>
                ★精选景点：
                <w:br/>
                ★【长白山北坡】欣赏【长白山】秋色神韵，零距离感受大自然清晰氧分
                <w:br/>
                ★赏秋最佳目的地——【老边沟】，枫叶如霞，幻化出一个红叶流丹的世界
                <w:br/>
                ★【本溪关门山】本溪【关门山】，小黄山看险峰、夹砬子五彩湖、月台子赏枫叶、看枫王；
                <w:br/>
                ★【盘锦红海滩】亲临被称“世界红色海岸线”的著名摄影名胜【盘锦红海滩】；
                <w:br/>
                ★【洋湖沟】这是一个没有被高度开发的地方，彩林与村庄相映成画，溪流与枫叶共筑成画，一切美得刚刚好。
                <w:br/>
                ★【沈阳故宫】红墙黄瓦一步一盛景，集萃了汉、满、蒙、藏多民族建筑装饰元素，代表着清定都北京前宫殿。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第一天：广州（飞行约5小时）通化（车程290km约4.5h）二道           （餐：—晚）       住宿：二道
                <w:br/>
                上午：根据航班时间前往机场集合，前往通化。
                <w:br/>
                下午：抵达后【二道白河AAAA原始森系度假小镇】初始这里，因长白山流下的二道白河水从小城蜿蜒穿过，小城得名二道，所处可见小河流淌在镇子上，多了几分静怡与舒适。 【美人松林，空中廊桥听松涛，远眺长白圣山】长白山下第一奇松，妩媚的美人松羞花闭月，空中栈道从远处看就像一条腾飞的巨龙，高空中玻璃观景平台俯瞰美人松结束前往酒店入住
                <w:br/>
                温馨提示：温泉为酒店占床赠送、不参加不退费、不占床不含温泉如遇温泉满房改住四钻酒店+单独体验温泉不在另行通知哦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参考酒店：升级1晚二道白河四钻酒店（观景温泉酒店、宝石国际酒店、山水泉大酒店、松果焕能酒店、御麓泉度假酒店、鑫达莱或同级）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第二天：长白山（车程290km约4.5h）通化       （餐：早—晚 ）                     住：通化
                <w:br/>
                上午：早餐后，游览【长白山·北景区】（整个景区游览约3-4小时）（不含景区交通环保车85/人，上山费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不含景区交通倒站车80/人，费用自理）长白山天池位于长白山主峰火山锥体的顶部，是一座火山口，经过漫长的年代积水成湖。天池是中国最高最大的高山湖泊，是东北三条大江——松花江、鸭绿江、图们江的发源地。
                <w:br/>
                下午：【长白山下有人家，朝鲜民族村】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后乘车前往敦化入住酒店。
                <w:br/>
                <w:br/>
                【温馨提示】
                <w:br/>
                1.旺季长白山客流量大，自由活动期间注意安全，如遇困难请拨打景区咨询和救援电话0433-5742286,
                <w:br/>
                2.朝鲜民俗村为赠送项目因任何问题未能参观游览不退费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参考酒店：通化网评三钻酒店（曼特酒店、艾扉酒店、汉庭优佳酒店、岳江山精品酒店、宜必思酒店或同级）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第三天：通化（车程210km约3.5小时）老边沟（车程116km约3h）本溪      （餐：早中—）       住：本溪
                <w:br/>
                上午：早餐后乘车前往老边沟，途径沿经【中华枫叶大道】金黄色的落叶松，火红色的枫树，还有赭黄的柞、酱紫的槭、墨绿的青松，五彩缤纷的颜色让人陶醉其中，公路两边的山峦争先恐后地展示着自己多彩的丰姿，真的极为震撼。一年四季五彩缤，景色各异。春天，满山满岭野杜鹃、映山红、天女木兰花，还有不知名的各种山花，彼谢此开，烂熳不辍。夏天，云起云落，云雾变幻奇妙。秋天，“晓来谁染霜林醉”，这里漫山枫叶，层林丹染，“霜叶红于二月花”。冬天，这里虽一如北国冰封雪飘，却突然奇崛，胸藏沟壑。
                <w:br/>
                下午：中午餐后乘车前往【洋湖沟画家村】（游览约 1.5 小时），由于这里风景如画，美景众多，很多的画家来在此写生作画，也被称为画家村。【老边沟景区】（游览约2小时，不含电瓶车25元/人，费用自理）秋霜之后，老边沟的枫叶由绿转黄，由黄渐橙，由橙变红，由红而紫，五彩斑斓，与十月湛蓝的天空辉映，构成一幅绝美的画卷。从踏入山门的那一刻起，就仿佛走进了一个庞大的色彩王国游览结束后乘车前往通化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参考酒店：本溪网评三钻酒店（海联酒店、金山宾馆、萃和园宾馆、巴厘岛酒店、如家商旅酒店或同级）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第四天：本溪（车程207km约3.5h）丹东             （餐：早中—）                   住：丹东
                <w:br/>
                上午：早餐后【关门山国家森林公园】（游览约2小时）（不含电瓶车10元/次，预计3-4次，费用自理）国家AAAA级风景旅游区，因双峰对峙，一阔一窄，一大一小，其状如门，故称关门山。中国有名的枫树为主的国家旅游风景区。景区内有枫树多达120多种，比较著名的有日本红枫，中国红枫，五角枫，三角枫等一到秋天，漫山遍野的枫叶让整天关门山都批上了一层红妆。【龙门峡枫王】以枫树为主的景区，枫叶开始多了起来，著名的枫王也在这里。一到深秋，整座山像是被火烧着了一样，一片红艳艳的景色，让人流连往返【缤纷五彩湖】每到万山红遍的秋天，湖边山上的树林色彩斑斓，倒影在湖水中就形成了五彩缤纷的颜色，故此湖得名“五彩湖”，是关门山秋季一个特景。
                <w:br/>
                下午：【外观虎山长城——万里长城的东端起点】 景区大门承载着厚重的历史文化，它静静矗立在那里，给人一种庄严肃穆之感，让人对历史的沧桑变迁心生敬畏。大门城楼高大巍峨，墙体厚实坚固，“虎山长城”几个立体大字虎虎生威，给人以强烈的视觉冲击，彰显出万里长城东端起点的磅礴气势【中朝边防公路331丹东路段】公路一边是江水悠悠的鸭绿江，另一边是层峦叠嶂的青山，山水相依，形成了一幅天然的山水画卷，仿佛置身于诗意的世界中。【河口中朝界江游船，最近视角眺望神秘朝鲜】（费用自理）两岸均为朝鲜岛屿——于赤岛和九里岛，朝鲜内河主要景点有：统军亭、女子兵营、发电站、薛礼庙炮台、朝鲜最大的将军别墅（军官楼）、朝鲜暗堡、有到异国他乡的感觉。【红色东方之城丹东，重温历史，感受当年志愿军雄赳赳⽓昂昂跨过鸭绿江的英雄⽓概】与朝鲜的新义州市隔江相望，一座英雄之城 游览网红打卡地方【跨越百年安东老街】汇聚了满清、民国、殖民时期的独特历史以及各种文明，“安东老街”就是这段历史的缩影集怀旧观光、美食、购物于一体的多功能文化商街12。这里参照二十世纪二、三十年代老街建筑形式，复原了老安东的城市风貌，让人仿佛穿越回百年前。你可以品尝炒叉子、金珠打糕等特色美食，购买新奇有趣的文创产品。，门票免费，是丹东旅游不可错过的打卡地。结束前往酒店入住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参考酒店：丹东网评三钻酒店（如家商旅酒店、长城酒店、迪豪商务九鼎、假日阳光酒店或同级）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第五天：丹东（车程305km约4.5h）红海滩（车程45km约1.5h）盘锦       （餐：早中—）      住：盘锦
                <w:br/>
                上午：早餐后乘车赴。【丹东断桥】（如遇鸭绿江断桥景区关闭，将调整成外观退门票）断桥原为鸭绿江上第一座桥，始建于1909年，抗美援朝战争期间被美军炸毁，中方一侧残存四孔，成为抗美援朝战争的历史见证；感受当年志愿军雄赳赳气昂昂跨过鸭绿江的英雄气概，鸭绿江是中朝两国的界河，在此游览鸭绿江，不仅可以欣赏到见证了抗美援朝战争的建筑遗址，还能一窥朝鲜的异国风光。
                <w:br/>
                下午：【中国红海滩】（游览约1.5小时）（不含电瓶车45元/人，费用自理）红海滩地处辽河三角洲湿地，位于盘锦市西南海滨，是由大片红色的碱蓬草形成的著名湿地，红海滩国家风景廊道是红海滩面积最大的景区，在这里你可以漫步于木栈道、看红如炽焰的碱蓬草在海岸线上无限延伸，而红海滩远处的油井在夕阳下更是一副迷人的画卷，秋天来此还能看到金黄色的稻田与红海滩相呼应，以及成群的候鸟展翅于滩涂的深处。【大地为纸•水稻为墨】“稻田画”是一种艺术形式，农民通过在稻田中种植各种不同品种的水稻，根据色差形成不同的图案，拍出来就是一副漂亮的画。一幅幅“稻田画”令人叹为观止。参观每年主题、寓意和图案不同的稻田画，已成为各地发烧友一年一度的期盼。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参考酒店：盘锦网评三钻酒店（新宇保利、东润酒店。中车惠假日、华锦宾馆、维也纳智好或同级）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第六天：盘锦（车程200km约3h）沈阳（飞行约4h）广州              （餐：早-—）     住：温馨的家
                <w:br/>
                上午：早餐后乘车前往沈阳，后游览【沈阳故宫：红墙黄瓦一扇门，两朝三世六百年】（游览约1小时，逢周一闭馆，如遇特殊情况不能参观，费用不退）清代入关前，其皇宫设在沈阳，迁都北京后，这座皇宫被称作“陪都宫殿”、“留都宫殿”。后来就称之为沈阳故宫。沈阳故宫的高台建筑、"宫高殿低"的建筑风格，在中国宫殿建筑史上绝无仅有。沈阳故宫成为博物馆是中国博物馆事业发展史上的一件大事，它不仅是我国早期建立的博物馆之一，而且是东北三省首家公立博物馆。作为建立在宫殿遗址基础上的历史、艺术性质的博物馆，于1961年被国务院列为第一批全国重点文物保护单位、【沈阳中街】（游览约40分钟-1小时）是沈阳最早的商业街 ，有369年历史，也是中国第一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 
                <w:br/>
                <w:br/>
                下午：根据航班时间集合，乘坐大巴前往机场，乘机返回广州，结束愉快的旅程！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住：温馨的家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经济舱未含税（本产品选用机票为按季度交押金采购的团队优惠票，游客确认报名后出票前临时退团导致没有时间进行二次销售所产生的损失，游客承担，出发前8-15天退团，机票损失820元/人，出发前4-7天退团，机票损失1148元/人；一经出票不得签转更改，退票损失按照航空公司规定）。
                <w:br/>
                备注：行程景点游览顺序可能会根据航班时间和进出港口进行调整，保证景点游览完整！
                <w:br/>
                2.住宿：升级1晚长白山四钻温泉酒店（赠送泡温泉）+其他三钻酒店，占床赠送长白山泡温泉，当地酒店无三人间，如产生单间请补单房差。
                <w:br/>
                3.用餐：全程含5早5正餐，正餐标30元/人
                <w:br/>
                团餐标准：八菜一汤、十人一桌、 不含酒水，如团队不足8人我社现退餐费（客人自动放弃，餐标不退）！
                <w:br/>
                4.用车：按人数安排空调旅游车，根据人数安排合适座位的车型，保证一人一正座。（16人以上升级2+1豪华陆地头等舱，首尾两天安排普通大巴接送机，不足16人则根据人数安排普通空调旅游车）
                <w:br/>
                5.景点：含景区首道门票，不含区间车，行程中不含的游客可以自愿选择并自行购买。
                <w:br/>
                6.导游：当地优秀导游服务。
                <w:br/>
                （不足十人，不配备导游，司机兼做酒店入住办理、门票购买、游览指引等服务工作）（自由活动期间和接送站服务无导游）
                <w:br/>
                7.购物：纯玩，无指定购物店。（游览过程中所到之处、如景区、酒店、停车场等各种购物场所是其相关的配套设施，请游客注意上述场所属各景区自行商业行为，与我社无关，请客人慎重购物）
                <w:br/>
                8.保险：含旅行社责任险，不含个人意外险及航空保险。强烈建议游客购买旅游意外险！
                <w:br/>
                9.成团：此团10成人成团，不派全陪。
                <w:br/>
                出于安全考虑，75周岁以上长者不建议收。70-74周岁长者需签署个人健康免责声明。
                <w:br/>
                9.2-11周岁的执行儿童收费，12周岁以下，含当地用车、正餐费半价、导服；不占床，不含早，不含门票；如超高产生费用，由客人当地自理；
                <w:br/>
                10.2周岁以下（不含2周岁）的执行婴儿收费，此收费不提供机位、车位、餐位、床位及景点费用。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投保的旅游保险费、航空保险费、合同未约定由旅行社支付的费用，行程中发生的客人个人费用（包括交通工具上的非免费餐饮费、行李超重费、住宿期间的洗衣、电话、酒水饮料费、个人伤病医疗费等）、不可抗力因素所产生的额外费用等。
                <w:br/>
                2.未含机场税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1.证件：报名时请需提供参团客人准确无误的名单及身份证件号码（请注意证件要在有效期内）。参团
                <w:br/>
                游客成人请带好有效身份证件（身份证、护照）、儿童带好户口本、婴儿带好出生证明。由此
                <w:br/>
                造成的损失由过错方自行承担。
                <w:br/>
                2.乘机：请按出团通知约定的时间提前抵达机场，根据中国民用航空总局规定：乘坐国内航班一律禁止随身携带液态物品，但液态物品可办理行李托运手续；同时，禁止客人随身携带打火机、火柴等违禁物品乘坐民航飞机。客人必须按照客票所列明的航程，从始发地点开始按顺序使用，否则，航空公司有权不予接受并取消其余航程。若因客人迟到或其他自身原因造成不能按顺序使用航班服务的，责任及后果由客人自身承担。
                <w:br/>
                3.随身行李：每位客人只能随身携带1件物品，每件物品的体积均不得超过20×40×55厘米。
                <w:br/>
                4.托运行李：每人托运行李总重量均不得超过15公斤。超过规定件数、重量或体积的限制，需要游客另行付费。
                <w:br/>
                5.健康说明：报名时旅游者应确保身体健康，保证自身条件能够完成旅游活动，身体健康状况不佳者，请咨询医生是否可以参加本次旅游活动，根据自身情况备好常用药和急救药品，因自身疾病而引起的后果，游客自行承担责任。
                <w:br/>
                6.限制人群：有听力、视力障碍的游客须有健康旅伴陪同方可参团；我司旅游线路不接受未成年人单独参团，必须有成年人同行；因接待条件有限，不接受孕妇及80周岁以上（含80周岁）人士报名。
                <w:br/>
                7.守时	请严格遵守行程内景点安排的游玩时间及导游公布的时间。
                <w:br/>
                通信畅通：请保持手机号码与预留在旅行社的一致，保持畅通有效，并注意将手机随身携带以备紧急联系。
                <w:br/>
                8.人身安全：旅游活动中游客必须注意自身安全和随行老人及未成年人的安全，夜间或自由活动期间宜结伴同行并告之导游，记好导游电话备用，牢记自己下榻的酒店的名称及位置。旅游途中因特殊情况无法联系团队的或遇紧急情况的，应立即报警并寻求当地警察机关的帮；旅途中根据自身情况慎选较刺激的活动（包括但不限于骑马、漂流、卡丁车等）；遵守交通规则，通过马路时走人行横道或地下通道，行车途中系好安全带，并不要随意在车内走动。做好防滑工作。
                <w:br/>
                9.财产安全：保管好个人财务，贵重物品随身携带（特别是现金、有价证券等贵重物品）。参加体验性旅游项目时，不要携带相机、手机、手表、行包等任何物品，以免受损；出入酒店，请及时锁好房门，并挂好防盗链，贵重物品请随身携带。
                <w:br/>
                10.解约	特殊情况解约：因旅游行程涉及的国家地区发生社会动荡、恐怖活动、重大污染性疫情、自然灾害等可能严重危害及旅游者的人身安全的情况，且双方未能协商变更合同的，均可在行前通知对方解约，旅游费用在扣除实际发生的费用返还旅游者。
                <w:br/>
                自身原因解约：因酒店、航空公司等资源限制，为确保团队得到落实，旅行社已提前向酒店、航空公司等预付款项，若客人报名参团后因自身原因退团、改签其他线路或延期出发的，旅行社将扣除必要的费用；并按旅游相关法规扣除违约金。
                <w:br/>
                意见
                <w:br/>
                反馈表	为维护旅游者的正当权益，请旅游者在行程结束后，必须认真填写《意见反馈表》，内容要真实、可信。
                <w:br/>
                我社解决投诉以 “意见反馈表”为依据、以80%滿意度为准则。解决投诉以《意见反馈表》为依据。
                <w:br/>
                如意见表上签写满意或以任何形式和理由拒绝签写，回团后有任何投诉，我社一切概不负责！！！！！！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往返机票经济舱未含税（本产品选用机票为按季度交押金采购的团队优惠票，游客确认报名后出票前临时退团导致没有时间进行二次销售所产生的损失，游客承担，出发前8-15天退团，机票损失820元/人，出发前4-7天退团，机票损失1148元/人；一经出票不得签转更改，退票损失按照航空公司规</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广州龙腾国际旅行社有限公司，许可证号：L-GD-100758。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2025-09-30T10:49:12+08:00</dcterms:created>
  <dcterms:modified xsi:type="dcterms:W3CDTF">2025-09-30T10:49:12+08:00</dcterms:modified>
</cp:coreProperties>
</file>

<file path=docProps/custom.xml><?xml version="1.0" encoding="utf-8"?>
<Properties xmlns="http://schemas.openxmlformats.org/officeDocument/2006/custom-properties" xmlns:vt="http://schemas.openxmlformats.org/officeDocument/2006/docPropsVTypes"/>
</file>