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（假日）【扔掉钱包 游北京】北京双飞5天·升旗·故宫·八达岭长城·圆梦清华·恭王府·香山公园·民族之夜·颐和园·圆明园行程单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SDGG-20250911A1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★纯净高品：承诺0购物0必消无隐形消费，真正纯净之旅，休闲慢旅行，饱览京城盛景！
                <w:br/>
                ★品质保证：全程安排服务态度好讲解好的优秀专业导游，杜绝黑车黑导！
                <w:br/>
                <w:br/>
                ★走出课堂•身临其境代表北京的古代建筑杰作：
                <w:br/>
                探秘故宫：游明清两代24位皇帝的皇宫，学习古人建筑智慧，了解课本里没有的趣味古代史
                <w:br/>
                皇家园林：颐和园，是保存完整的一座皇家行宫御苑，被誉为“皇家园林博物馆”
                <w:br/>
                好汉情怀：“不到长城非好汉”，感受霸气英雄好汉的情怀
                <w:br/>
                我爱北京天安门：游览城市中心广场--天安门广场
                <w:br/>
                <w:br/>
                ★精选美食：全程安排老北京特色社会餐厅50-60标：
                <w:br/>
                1)东来顺涮羊肉：非遗技艺，鲜切羊肉薄如纸，铜锅旺火涮出百年鲜嫩。
                <w:br/>
                2)便宜坊烤鸭：600年焖炉非遗，鸭皮酥香肉嫩，京城烤鸭鼻祖。
                <w:br/>
                3)老边饺子：百年煸馅非遗，皮薄馅鲜汁浓，侯宝林题“天下第一”。
                <w:br/>
                4)胡同禧宴京味菜：新京菜代表，宴请打卡新地标。
                <w:br/>
                <w:br/>
                ★乐享趣途：
                <w:br/>
                贴心服务：赠饮矿泉水、赠送【天安门集体彩照】一张（每个家庭一张，更多需求请另付费）
                <w:br/>
                神秘礼物：赠送“康熙圣旨”，诚诏天下子民到京接旨，用康熙御笔之宝，助您加官进爵！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各位贵宾请于指定时间在广州白云机场集合，工作人员帮助您办理登机手续，后乘飞机，飞往北京（飞行时间约3小时）。抵达后，吃午餐。
                <w:br/>
                随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升旗仪式--八达岭--民族之夜--外观鸟巢水立方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民族之夜】北京首家沉浸式演艺小镇—北京民族之夜。北京民族之夜，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在这里，一夜看尽世界民族精彩演艺，一夜尝尽世界各处美食美酒，一夜观尽世界各地美人美景~让我们相约民族之夜，畅游全世界，共度盛世夜！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香山公园--圆明园--颐和园--合影清北（外观）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前往中国著名的高等学府，清华或北大牌坊留影，合影百年名校【清华/北大】感受中国最著名大学的迷人魅力，激发奋发向上的学习精神。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1800元/人。②因机票/火车票/销售活动等原因，同一团期不同时间报名的客人，团费会出现差异，不接受价格差价投诉。敬请旅客注意！行程航班仅供参考，实际以出票为准！
                <w:br/>
                2、住宿：全程入住国际品牌酒店：北京希尔顿欢朋酒店或希尔顿花园酒店（如遇到政府/大型展会/节假日房间爆满等特殊原因不能安排以上酒店，则安排同档次其他酒店)。每成人每晚一个床位，入住标间或大床房；如酒店住宿出现单男单女，客人须与其它同性客人同住，若不能服从安排或旅行社无法安排的，客人须当地补房差入住双人标间。补房差900元 ，退房差500元！
                <w:br/>
                3、用餐：含6正4早，正餐50-60元/人，全程安排老北京特色餐：东来顺涮羊肉、便宜坊烤鸭、老边饺子、胡同禧宴京味菜（所有特色餐不吃不退）；正餐八菜一汤不含酒水，餐饮风味、用餐条件与广东有一定的差异，大家应有心理准备；此为团队用餐，若游客放弃用餐，恕不另行退费，请谅解。人数出现增减时，菜量相应增减，但维持餐标不变，不含酒水。(注：行程中的用餐可能会根据航班时间作适当调整，用餐数不变。房费含早餐，酒店根据实际入住人数安排早餐，客人放弃使用恕无费用退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2025-09-30T19:41:58+08:00</dcterms:created>
  <dcterms:modified xsi:type="dcterms:W3CDTF">2025-09-30T19:41:58+08:00</dcterms:modified>
</cp:coreProperties>
</file>

<file path=docProps/custom.xml><?xml version="1.0" encoding="utf-8"?>
<Properties xmlns="http://schemas.openxmlformats.org/officeDocument/2006/custom-properties" xmlns:vt="http://schemas.openxmlformats.org/officeDocument/2006/docPropsVTypes"/>
</file>