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十堰飞广州（CZ3336/12:10-14:30）或者CZ3336（22:40-01:05）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
                <w:br/>
                早餐后酒店漫步，享受秋日清新空气
                <w:br/>
                后乘车前往武当山机场，返回广州，结束愉快旅程！
                <w:br/>
                参考航班：（CZ3336/12:10-14:30）或者CZ3336（22:40-01:05），以实际出票为准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2025-09-30T10:49:13+08:00</dcterms:created>
  <dcterms:modified xsi:type="dcterms:W3CDTF">2025-09-30T10:49:13+08:00</dcterms:modified>
</cp:coreProperties>
</file>

<file path=docProps/custom.xml><?xml version="1.0" encoding="utf-8"?>
<Properties xmlns="http://schemas.openxmlformats.org/officeDocument/2006/custom-properties" xmlns:vt="http://schemas.openxmlformats.org/officeDocument/2006/docPropsVTypes"/>
</file>