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SA174771926SIN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1、全程小费380元/人； 
                <w:br/>
                2、 全程单房差费用1480元/人（如遇单男单女请听从导游安排与同性团友拼房或自补房差）；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7、马来西亚酒店从2017年9月1号开始征收酒店税，3晚住宿征收15马币/人（等值人民币约30元），由领队收取，统一交给马来导游；
                <w:br/>
                8、签证：中国大陆护照免签（最终以国家最新政策为准）。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2026-04-04T06:06:09+08:00</dcterms:created>
  <dcterms:modified xsi:type="dcterms:W3CDTF">2026-04-04T06:06:09+08:00</dcterms:modified>
</cp:coreProperties>
</file>

<file path=docProps/custom.xml><?xml version="1.0" encoding="utf-8"?>
<Properties xmlns="http://schemas.openxmlformats.org/officeDocument/2006/custom-properties" xmlns:vt="http://schemas.openxmlformats.org/officeDocument/2006/docPropsVTypes"/>
</file>