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广州南—湛江西（动车约3小时）—徐闻码头（车程约2小时）—海口轮渡（车程约1.5小时）
                <w:br/>
                各位贵宾请根据车次开车时间，提前1.5小时抵达广州南站，游客自行凭着身份证刷卡进站，自行搭乘动车直达湛江西站。（约3小时，去程参考发车时间：广州南-湛江西 07：00-12：00之间发车，具体班次 以实际出票为准），前往徐闻港乘轮渡前往海口，体验【过海轮渡】（约1.5小时），观赏琼州海峡两岸风光，晚餐自理（可自行前往海口骑楼小吃街品尝当地地道美食）。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早餐后出发，游览【南山佛教文化苑】（游览时间约180分钟）国家5A级景区，在108米南海观音圣像下虔诚祈福,在这片佛教圣地、梵天净土中找到返璞归真、回归自然的亲身感觉。 参观【亚龙湾国际玫瑰谷】（游览时间约100分钟）是以"玫瑰之约，浪漫三亚"为主题，以农田、水库、山林的原生态为主体，以五彩缤纷的玫瑰花为载体，集玫瑰种植、玫瑰文化展示、旅游休闲度假于一体的亚洲规模最大的玫瑰谷。
                <w:br/>
                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体验最时尚、最流行、高逼格网红打卡项目——【豪华直升机低空飞行】（1公里，约1分钟）让您360度上帝视觉俯览美景。前往世外桃源，中国巴厘岛、新晋网红打卡地——【呆呆岛】（车程约60分钟，游览时间约180分钟）【网红打卡】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随手一拍都是大片。你亦可在沙滩上林立的许多网红拍照打卡点，想怎么拍就怎么拍，随手一拍都是大片。晚餐后入住酒店。
                <w:br/>
                温馨提示：
                <w:br/>
                1、如因台风天气或海浪等不可抗力因素无法游览【呆呆岛】，门票费用按旅行社采购成本价退还或等价替换其他景区游览。疍家海鲜火锅餐则改为岛下安排，形式会和岛上不同，敬请谅解。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2025-11-16T15:43:48+08:00</dcterms:created>
  <dcterms:modified xsi:type="dcterms:W3CDTF">2025-11-16T15:43:48+08:00</dcterms:modified>
</cp:coreProperties>
</file>

<file path=docProps/custom.xml><?xml version="1.0" encoding="utf-8"?>
<Properties xmlns="http://schemas.openxmlformats.org/officeDocument/2006/custom-properties" xmlns:vt="http://schemas.openxmlformats.org/officeDocument/2006/docPropsVTypes"/>
</file>