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【楼海缘聚·福见闽南】4天行程单</w:t>
      </w:r>
    </w:p>
    <w:p>
      <w:pPr>
        <w:jc w:val="center"/>
        <w:spacing w:after="100"/>
      </w:pPr>
      <w:r>
        <w:rPr>
          <w:rFonts w:ascii="宋体" w:hAnsi="宋体" w:eastAsia="宋体" w:cs="宋体"/>
          <w:sz w:val="20"/>
          <w:szCs w:val="20"/>
        </w:rPr>
        <w:t xml:space="preserve">【楼海缘聚·福见闽南】4天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FJ1754272411xg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交通：动车
                <w:br/>
                到达城市：福建省
              </w:t>
            </w:r>
          </w:p>
        </w:tc>
        <w:tc>
          <w:tcPr/>
          <w:p>
            <w:pPr>
              <w:pStyle w:val="indent"/>
            </w:pPr>
            <w:r>
              <w:rPr>
                <w:rFonts w:ascii="宋体" w:hAnsi="宋体" w:eastAsia="宋体" w:cs="宋体"/>
                <w:color w:val="000000"/>
                <w:sz w:val="20"/>
                <w:szCs w:val="20"/>
              </w:rPr>
              <w:t xml:space="preserve">早餐：X     午餐：X     晚餐：含餐   </w:t>
            </w:r>
          </w:p>
        </w:tc>
        <w:tc>
          <w:tcPr/>
          <w:p>
            <w:pPr>
              <w:pStyle w:val="indent"/>
            </w:pPr>
            <w:r>
              <w:rPr>
                <w:rFonts w:ascii="宋体" w:hAnsi="宋体" w:eastAsia="宋体" w:cs="宋体"/>
                <w:color w:val="000000"/>
                <w:sz w:val="20"/>
                <w:szCs w:val="20"/>
              </w:rPr>
              <w:t xml:space="preserve">住宿：东山豪景雅汇/听涛假日/喜达威酒店/新天地酒店/万隆酒店/同级酒店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早餐：酒店含早     午餐：X     晚餐：含餐   </w:t>
            </w:r>
          </w:p>
        </w:tc>
        <w:tc>
          <w:tcPr/>
          <w:p>
            <w:pPr>
              <w:pStyle w:val="indent"/>
            </w:pPr>
            <w:r>
              <w:rPr>
                <w:rFonts w:ascii="宋体" w:hAnsi="宋体" w:eastAsia="宋体" w:cs="宋体"/>
                <w:color w:val="000000"/>
                <w:sz w:val="20"/>
                <w:szCs w:val="20"/>
              </w:rPr>
              <w:t xml:space="preserve">住宿：七星瓢虫屋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第三天：华安土楼→石狮洛伽寺→梧林古村落
                <w:br/>
                上午：酒店早餐后，参观【华安土楼】（约2小时）是福建土楼的发祥地，是土楼走向世界的源头，这
                <w:br/>
                里是土楼文化传承的典范，是世界文化和谐的代表。【东阳楼】是华安大地土楼群的方楼，单位
                <w:br/>
                式布局和内通廊式风格的完美结合，是福建所有土楼里很宜居的土楼。【南阳楼】是福建省的土
                <w:br/>
                楼博物馆，里面有福建所有土楼里保全完整的土楼文物，并且还有闽南人民的生产生活用具的收
                <w:br/>
                藏。【二宜楼】是华安土楼的典型代表，是福建土楼的杰作，是中国传统民居的瑰宝，2008年被
                <w:br/>
                评为世界文化遗产。它是单位住宅圆楼鼻祖。华安茶园体验当小小茶农，感受、传承中国传统文
                <w:br/>
                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住宿：石狮铂尔曼大酒店/同级酒店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住宿：温馨的家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成人价含广州南/深圳北-云霄站、厦门北-广州南/深圳北，往返高铁二等座；旅游观光汽车费用，住宿费，餐费，包价项目景点（区）的第一道门票费、导游服务费。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【苏峰山·环岛路】（游玩1小时，电瓶车10元/人自理）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以实际产生为准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1.住宿：2晚当地豪华酒店+1晚景区内特色瓢虫屋，自补房差550元/人，不占床退房差270元/人含早餐。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注意：由于旅行社按团队票出票，铁路票务系统都是随机出票，故无法指定连座或指定同一车厢，敬请知悉！），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2025-11-16T17:20:55+08:00</dcterms:created>
  <dcterms:modified xsi:type="dcterms:W3CDTF">2025-11-16T17:20:55+08:00</dcterms:modified>
</cp:coreProperties>
</file>

<file path=docProps/custom.xml><?xml version="1.0" encoding="utf-8"?>
<Properties xmlns="http://schemas.openxmlformats.org/officeDocument/2006/custom-properties" xmlns:vt="http://schemas.openxmlformats.org/officeDocument/2006/docPropsVTypes"/>
</file>