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(假日）康颜硫磺温泉纯玩三天行程单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ZLJRYM-CG20250724M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第一天：广州—河源黄村康颜温泉--午餐（自理）--自由活动--晚餐（自理）   住宿：康颜维也纳酒店 /康颜温泉酒店
                <w:br/>
                指定点集中乘车前往河源，自由用餐后，前往【河源温泉之乡】硫磺温泉，黄村。（车程约3.5小时）
                <w:br/>
                到达景区后，享用午餐（自理），后办理入住。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第二天：自助早-全天自由活动-中餐（自理），晚餐（自理）。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第三天：自助早-全天自由活动-中餐（自理）。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约11点30退房，午餐自理。
                <w:br/>
                约14点酒店大堂集合回程，具体时间，导游通知为准。
                <w:br/>
                <w:br/>
                （旅行社会根据情况与河源客天下、巴伐利亚等酒店直通车拼车出发，车是由客天下往康颜温泉酒店沿途接客人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请注意：由于此线路不含团队午餐，午餐时间，直通车有可能会在中途温泉酒店附近的餐厅停车（停留时间约1小时，客人自行选择餐厅或者农家乐用餐）。
                <w:br/>
                <w:br/>
                占床位的客人赠送黄村特产1份(送完为止)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2.用餐：含2自助早。（不用无费用退回）
                <w:br/>
                3.门票：含无限次温泉，景区第一大门票
                <w:br/>
                4.住宿：入住康颜维也纳酒店2晚(酒店随机安排）。
                <w:br/>
                5.导游：导游服务（如果人数少于20人，司机兼导游）。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4.特别提醒：如出发当天携带合同外（没有提前报名的）人员（包括婴儿在内）出行，我司有权拒绝其上车随团出发!因此造成客人不能正常如期出发或退团的，所产生的损失费用全部由客人自行承担！如有不便，敬请谅解。
                <w:br/>
                5.如需补温泉（单次），注:一位大人免费携带一位1.2米以下儿童(超额按每位半票收费)
                <w:br/>
                1.4米或以上儿童收全票：88元
                <w:br/>
                1.2-1.4米儿童收半票：44元
                <w:br/>
                若需要加早餐，成人按48元/人，1.2M-1.4M儿童按30元/人，可前台自行购买。(仅供参考，前台为准）
                <w:br/>
                6.  酒店没有三人房，如果有单男单女，房差350元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6.成团说明：此团铁出发，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3.旅行社强烈建议出行游客购买个人旅游意外保险。具体保险险种请在报名时向销售人员咨询并购买，出行时请将该保单资料随身携带。
                <w:br/>
                4.旅行社已经按照国家规定购买了旅行社责任保险。
                <w:br/>
                5.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2026-04-02T20:24:29+08:00</dcterms:created>
  <dcterms:modified xsi:type="dcterms:W3CDTF">2026-04-02T20:24:29+08:00</dcterms:modified>
</cp:coreProperties>
</file>

<file path=docProps/custom.xml><?xml version="1.0" encoding="utf-8"?>
<Properties xmlns="http://schemas.openxmlformats.org/officeDocument/2006/custom-properties" xmlns:vt="http://schemas.openxmlformats.org/officeDocument/2006/docPropsVTypes"/>
</file>