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（假日会员专享）避暑圣地六盘水--双动纯玩5天（9月）行程单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ZLJRJC-CG20240722M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第一天:广东-榕江-龙里大草原     餐:自理        住宿:龙里南卓大酒店或同级
                <w:br/>
                于指定时间在广州南站集中。乘坐动车前往榕江站(车次待定，动车时间约5小时)，抵达后，我们将乘车前往广袤无垠的【龙里大草原】（不含上下山缆车40元/人费用，游览时间约2小时）（车程约1.5小时）位于贵州高原之上，这里被誉为“云上的绿洲”，拥有辽阔的草地和清新的空气。
                <w:br/>
                草原上不仅有成群的牛羊，还有特色的蒙古包和丰富多彩的民族活动，让游客能体验到不一样的游牧文化。您可以在这里享受骑马、射箭等户外活动，或是简单地躺在草地上，仰望蓝天白云，感受大自然的美好。后入住酒店休息！
                <w:br/>
                <w:br/>
                第二天:花溪夜郎谷-野玉海-水城古镇  餐:早午晚  住宿:六盘水雅诗特酒店或同级
                <w:br/>
                酒店享用早餐，前往【花溪夜郎谷】位于贵安新区花溪大学城斗篷山脚的小峡谷里，与之相对的斗篷山相传曾是夜郎王后继金竹司的住所。时至今日山顶仍保留着古夜郎屯堡的遗址，夜郎谷也因此得名。夜郎谷内的石头建筑、陶艺、雕塑等特色建筑，神秘而又充满了浓郁的艺术气息，值得一观。
                <w:br/>
                【野玉海国际旅游度假区】野鸡坪（五里坪）、玉舍、海坪三地名称合称，位于贵州西部六盘水市水城县南部，野玉海景区是集避暑、旅游、度假、休闲、户外运动、露营、农业观光于一体的景区，它像一颗翡翠，缀在凉都的高原上。
                <w:br/>
                后前往游览【水城古镇】水城古镇始建于雍正十年，迄今已有280多年的历史，因像一片荷叶浮在水面上，故称“荷城”。 古镇以“文化”和“山水”为主题，围绕“一水绕两核”、“七桥串古今”构建，着眼于完善城市功能、保护古镇特色，
                <w:br/>
                注重保留水城古镇独特的建筑风格，保留“三线建设”时期建筑元素，是独具特色，集自然、人文、观光、休闲、度假为一体的特色古镇。入住酒店休息！
                <w:br/>
                <w:br/>
                第三天:花江大峡谷风景名胜区观景台-花江大峡谷 餐:早午晚 住宿:安顺鑫悦温泉酒店
                <w:br/>
                早餐后，抵【花江大峡谷风景名胜区观景台】，当你的脚步踏上这片土地，瞬间便能被眼前的壮阔震撼。一座钢铁巨龙横跨在深邃的峡谷之上，云雾缭绕间，巍峨壮观的身姿与周遭的山川融为一体，磅礴气势扑面而来。
                <w:br/>
                站在观景台上，凭栏远眺，江风拂面，你能深切感受到人类基建伟力与大自然鬼斧神工的完美交融，无论是摄影爱好者，还是单纯想要领略震撼美景的旅人，这里都是绝佳的打卡之地，每一眼都是难以忘怀的震撼。
                <w:br/>
                后探秘【花江大峡谷】（不含游船108元/人费用，游船时间约1.5小时）花江大峡谷是典型的喀斯特地貌大峡谷，两岸峰林对峙，怪石嶙峋。乘坐观光车缓缓驶入景区，峡谷的雄浑壮美在眼前徐徐展开。沿着蜿蜒的步道前行，身旁是奔腾不息的花江河水，波涛汹涌，气势磅礴。
                <w:br/>
                途中还能体验刺激的峡谷滑索，从高空呼啸而过，近在咫尺地感受峡谷的幽深险峻，收获非同寻常的心跳体验。穿梭在峡谷间，抬头仰望，一线天空被两岸高耸的山峰夹在中间，脚下江水滔滔，仿佛置身于一幅天然的山水画卷之中。
                <w:br/>
                游览结束后，可前往附近民宿或酒店休息，让身心在这自然奇景的环绕下得到放松。后入住酒店休息！
                <w:br/>
                <w:br/>
                第四天:黔灵山公园-乌江寨度假区     餐:早午     住宿:乌江寨暮山二号楼或同级
                <w:br/>
                早餐后，前往【黔灵山公园】因拥有被誉为“黔南第一山”的黔灵山而得名。黔灵山由弘福寺、黔灵湖、三岭湾等六个主要浏览区构成，以其山幽林密、湖水清澈为特色，集山、林、泉、湖、洞、寺、动物于一体，享有“贵在城中，美在自然”的美誉，
                <w:br/>
                黔灵山公园里的野生猕猴观赏园是全国仅有的城市公园野生猕猴观赏园，园内生息繁衍着野生猕猴，它们在长廊水榭里与游客嬉戏，寻觅喂食，悠然自得。游客在此可充分领略人与动物和谐相处的自然情趣。
                <w:br/>
                后前往【乌江寨国际旅游度假区】（不含环保车40元/人费用，游览时间约2小时），乌江寨国际旅游度假区是集观光、休闲、度假、会展为一体的大型综合业态的旅游目的地景区依托于恬静的山水自然环境和浓厚黔北村寨民俗氛围，结合自然山势与河道地形综合整治，
                <w:br/>
                修缮、复建和改建，呈现出一幅黔北民居群落画卷。整体以“共生思想”为理念，整个度假区规划12个街区业态，以乌江河生态景观带贯穿传统工艺作坊区、沿江民居民宿区、民族文化表演区等业态街区。
                <w:br/>
                民俗异彩纷呈，乌江寨度假区设立包含织蓝街、和平染坊、竹器铺、特色花灯铺等特色作坊商铺，为游客展现贵州沿用至今的各项非遗手工艺，以互动体验的方式让手工艺自书中“活过来”，让文化贴近生活。后入住酒店休息！
                <w:br/>
                乌江寨演艺时间表：
                <w:br/>
                演出项目	演出时间	演出地点	演出项目	演出时间	演出地点
                <w:br/>
                水上芭蕾·非遗独竹漂	11:00-11:20	廊桥水域	水上飞人表演	12:50-13:00	廊桥水域
                <w:br/>
                传统节目展演	13:20-13:50	原住民戏台	水上芭蕾·非遗独竹漂	15:10-15:30	廊桥水域
                <w:br/>
                乌江窑脉·陶火升歌	15:40-16:10	东游陶艺街	花田歌舞·音乐会	16:20-17:00	梯田广场
                <w:br/>
                水上飞人互动	17:10-17:25	廊桥水域	歌舞升平·传统艺术展演	17:40-18:00	原住民戏台
                <w:br/>
                水上芭蕾+非遗独竹漂	18:20-18:40	廊桥水域	锣鼓喧天·掌灯仪式	18:55-19:05	梯田广场
                <w:br/>
                少寨主寨花巡游+鱼灯舞快鏘文剞叩鑲岳闪	19:05-19:30	芦笙广场-迴龙岛	不惑西东驻唱	19:05-19:30	独漂酒吧
                <w:br/>
                演出温馨提示
                <w:br/>
                如遇特殊天气(大风/雨雪/雷电)等不可抗力因素表演可能取消或调整时间及场次具体以现场告示为准
                <w:br/>
                <w:br/>
                第五天:乌江寨-贵阳北/东-广东          餐:早         住宿:温馨的家
                <w:br/>
                早餐后，游览【乌江寨】依山傍水，返璞归真。小桥流水、轻舟摇曳，烟雨迷蒙，将似水柔情展现得淋漓尽致，仿佛身处绵柔的江南水乡的错觉，这里既有江南水乡的柔情浪漫，也有黔北特色的吊脚楼建筑，两种文化的糅合让乌江寨更多了一份山水诗意。
                <w:br/>
                构成了一幅宁静悠闲江南古镇的水墨画卷，给人温婉且柔情的感觉，如果遇上下雨天，人在寨中散步，如在画中走，醉雨拂面，云雾缭绕，像置身于仙境一般。藏在黔北秀山中的乌江寨，不是江南，却胜似江南，除了山明水秀的自然风光，还有满满的人间烟火。
                <w:br/>
                一片烟雨朦胧，湿漉漉的绿意在乌江寨中蔓延开来，恍若“江南水乡”。游览完毕后送贵阳北/东站返回温馨的家。
                <w:br/>
                <w:br/>
                <w:br/>
                ★温馨提示：
                <w:br/>
                我社会根据当时交通、天气、景点景区接待条件，实际出票情况不同，调整进出港口和游览景点顺序，景点和路线标准不变，敬请知悉。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行程所列酒店或同级标准酒店，不提供三人间（龙里南卓大酒店，六盘雅诗特酒店，安顺鑫悦温泉酒店，乌江寨暮山二号楼）以上为参考酒店，如酒店满房安排同级酒店入住。每人每晚一床位，如遇单男单女时，游客自愿现补单房差安排。备注：1.贵州地区入住条件与广东地区有一定差距，敬请谅解! 补房差   元/人，退房差   元/人含早。备注：入住条件与广东地区有一定差距
                <w:br/>
                【用餐】6正4早，餐标35元/人，十人一桌，不含酒水；此为团队用餐，若游客放弃用餐，恕不另行退费，请游客人谅解。人数增减时，菜量相应增减，但维持餐标不变，不含酒水，当地饮食未必适合广东人口味，对此敬请原谅。如因自身原因放弃或取消用餐，没有餐费退。
                <w:br/>
                备注：
                <w:br/>
                1、因早餐为酒店含早，不用不退。
                <w:br/>
                2、当地地区餐饮多辛辣，如有不适者建议多带零食，敬请谅解。
                <w:br/>
                【交通】含往返大交通（广州南-榕江站，贵阳北-广州南往返动车二等票、请提供实名身份证复印件），全程行程内用车、空调旅游车（保证每人1正座，按团人数安排车辆大小）。动车票出后不做改签退票处理，请按工作人员要求方式进站，敬请知悉!铁路票务系统随机出票，所以动车票有可能不在同一车厢及成人与小童的票有可能出不到一起。自2020年8月1日起，旅客办理电子客票退票时，必须提供有效乘车凭证(即乘车人购票时使用的身份证原件)，复印件无效。因此，一旦确认出票，旅行社方只能协助旅客退票或改签，并按铁路系统计算实际票损扣费并扣减相应购票退票手续费，谢谢配合!
                <w:br/>
                【景点】行程内第一道景点首道门票。
                <w:br/>
                【购物】0购物。
                <w:br/>
                （注：景区内设有购物场所，以及超市等.请游客注意上述属于景区自行商业行为，不属于我社安排的购物店）
                <w:br/>
                【备注】
                <w:br/>
                （1）费用已含：广州南-榕江站，贵阳北-广州往返动车二等票费用、游观光汽车费用，住宿费，餐费，包价项目景点的第一道门票费、当地优秀中文导游服务费。高铁票均为团体票，一经出票，不可单张退票或改签，须整个团体票统一退票或改签。旅行社按团体出票，由铁路票务系统随机出票，故无法指定连座或指定同一车厢，敬请见谅！
                <w:br/>
                （2）1.2-1.5米中童价含当地旅游车位、早餐、正餐、导服、含往返动车票半票费用，不提供住宿床位)，1.2米以下小童含当地旅游车位、早餐、正餐、导服、不含往返动车票费用，不提供住宿床位。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景区交通（必须乘坐）、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龙里大草原上下山缆车（必须乘坐）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花江大峡谷游船（必须乘坐）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乌江寨环保车（必须乘坐）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精彩假期旅行社有限公司（许可证号:L-GD00537），此团由广东精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1：行程所含赠送景点，因不可抗力或外界因素造成无法游览，不产生任何增减费用！
                <w:br/>
                2：请将贵重物品保管好，离车、离店前检查，切勿遗漏。
                <w:br/>
                3： 如游客对于行程当中服务及接待标准有异议，请拨打电话反映解决；如在当地暂时解决不了，地接社将登记备案，并于团队结束返程五个工作日内处理。请游客务必如实填写《游客意见反馈表》，恕不受理因虚填或不填意见反馈表后的相关投诉
                <w:br/>
                4：各大航空公司/高铁最新规定，国家最高人民法院发布失信人不得乘飞机/高铁，如游客属失信人，请勿报团出行！如游客属失信人，请报名前一定要向旅行社说清楚，如未提前说明，客人一经报名确认出行，失信人导致无法出票，团费全扣，所有损失费用由客人自行承担！！国家法院失信人验证网站为：http://shixin.court.gov.cn/
                <w:br/>
                5：出发前7-4日退团扣取旅游团款的60%，出发前3-1日内扣取旅游团款的70%，出发当天扣取旅游团款的80%，请您悉知。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出发前7-4日退团扣取旅游团款的60%，出发前3-1日内扣取旅游团款的70%，出发当天扣取旅游团款的80%</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2025-09-30T16:05:08+08:00</dcterms:created>
  <dcterms:modified xsi:type="dcterms:W3CDTF">2025-09-30T16:05:08+08:00</dcterms:modified>
</cp:coreProperties>
</file>

<file path=docProps/custom.xml><?xml version="1.0" encoding="utf-8"?>
<Properties xmlns="http://schemas.openxmlformats.org/officeDocument/2006/custom-properties" xmlns:vt="http://schemas.openxmlformats.org/officeDocument/2006/docPropsVTypes"/>
</file>