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（假日）【双城记-双飞双动】重庆+四川 重庆往返行程单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ZLJRWZ-CG20250626M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【产品特色】广东成团，拒绝全国拼团；
                <w:br/>
                【优选行程】科学设计行程、张弛有度，拒绝走马观花式游览； 
                <w:br/>
                【便捷交通】直飞航班，乐游成都、重庆两地，尽享川渝美景；
                <w:br/>
                【重庆景点】磁器口、李子坝、鹅岭二厂、中山四路、洪崖洞、解放碑等； 
                <w:br/>
                【四川景点】乐山大佛、都江堰、熊猫谷、宽窄巷子、锦里古街；
                <w:br/>
                【舌尖美食】品成都小吃，吃重庆麻辣火锅，美食享不尽；
                <w:br/>
                【精心挑选】成渝两地精心安排4星豪华酒店舒适无忧；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广州—重庆（航班待定）—市区
                <w:br/>
                广州乘机至重庆江北机场（飞行约2小时）抵达后乘车游览市区。
                <w:br/>
                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酒店—重庆市区游览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（温馨提示：在不减少景点情况下，重庆市区以及全程景点我社可根据实际情况，调整游览的先后顺序，请知悉。）
                <w:br/>
                交通：汽车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重庆—成都—乐山大佛—宽窄巷子—酒店
                <w:br/>
                入住酒店享用早餐。
                <w:br/>
                乘动车前往成都，乘车前往【乐山大佛】（约143公里约1.5小时）。
                <w:br/>
                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
                <w:br/>
                <w:br/>
                温馨提示：船游乐山大佛如因江面起雾/枯水/洪水以及船票限购等不可抗拒因素不能乘坐，则改上山游览乐山大佛，费用不增不减，同意报名即认可此调整方案。
                <w:br/>
                交通：汽车/动车
                <w:br/>
                景点：【乐山大佛】
                <w:br/>
                自费项：【乐山大佛】（必消套餐含：乐山大佛船票）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成都一熊猫谷—都江堰—锦里
                <w:br/>
                入住酒店享用早餐。
                <w:br/>
                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重庆—弹子石老街—广州（航班待定）
                <w:br/>
                入住酒店享用早餐。乘动车返回重庆。
                <w:br/>
                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重庆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我社有权调景点游览顺序，敬请谅解。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1：交通：含广州-重庆双程机票经济舱（不含机建燃油税）含动车组二等座（不保证同车厢连坐）；当地空调旅游车（根据实际人数调整）。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2：用餐：行程内含4早3正，餐标30元/人（房费含早不用不退），八菜一汤，十人一桌（若不足10人，根据实际人数决定菜品数量），全程不用不退餐。 
                <w:br/>
                3：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4：门票：[必消套餐包含：乐山船票+都江堰门票+耳麦+电瓶车+观光车+大熊猫门票+车导全程综合服务费 ]
                <w:br/>
                不含：渣滓洞电瓶车20元/人(非必须乘坐,自愿选择)；
                <w:br/>
                5：导游：当地优秀中文地陪服务；
                <w:br/>
                6：在不减少景点的情况下，我社可调整游览先后顺序。
                <w:br/>
                7：儿童2岁（以上）—12岁（以下）：含往返机票（不含机建燃油税）、含动车组二等座半票；含车位，含半价正餐。不含门票，不占床位；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1、必须消费套餐398元/成人：乐山船票+都江堰门票+耳麦+电瓶车+观光车+熊猫谷门票+车导全程综合服务费；
                <w:br/>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2026-01-02T00:26:33+08:00</dcterms:created>
  <dcterms:modified xsi:type="dcterms:W3CDTF">2026-01-02T00:26:33+08:00</dcterms:modified>
</cp:coreProperties>
</file>

<file path=docProps/custom.xml><?xml version="1.0" encoding="utf-8"?>
<Properties xmlns="http://schemas.openxmlformats.org/officeDocument/2006/custom-properties" xmlns:vt="http://schemas.openxmlformats.org/officeDocument/2006/docPropsVTypes"/>
</file>