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【臻品重庆•精致双飞游】 重庆双飞5天（20人以下小团）  世界遗产•武隆天坑三桥丨仙女山草原丨长江跨江索道丨磁器口古镇丨李子坝轻轨穿楼丨解放碑丨洪崖洞丨来福士朝天门丨蚩尤九黎城丨烽火三国•万州天生城丨三峡纪念馆行程单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参考动车时间去程：CZ8253/1650-1900
                <w:br/>
                参考动车时间回程：CZ8254/1950-2155》
                <w:br/>
                （具体班次以实际出票为准）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广东自组定制•臻品重庆•黄金航班精致团
                <w:br/>
                皇牌全景：360°深度体验，重庆十大网红地标景点一网打尽！
                <w:br/>
                臻品美食：全程含8餐，品尝四大特色宴•品味ZUI正宗万州烤鱼宴！
                <w:br/>
                高端臻选：3晚豪华美宿+豪叹【温德姆酒店/碧桂园凤凰酒店】！
                <w:br/>
                世界遗产•重庆必游王牌景观《武隆天生三桥+仙女山草原》
                <w:br/>
                ◆世界自然遗产、国家5A风景区、中国喀斯特之美【5A武隆天坑•天生三桥】！
                <w:br/>
                ◆世界自然遗产、醉美高山草原、东方瑞士“必游网红仙境”【5A仙女山大草原】！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重庆内涵•震撼文化景观《九黎城+长江索道+天生城+来福士》
                <w:br/>
                ◆中国最大苗族传统建筑群、世界最高最大的吊脚楼建筑体【蚩尤九黎城】！
                <w:br/>
                ◆中国国内唯一一条文物索道、“横渡长江的空中巴士”【长江跨江索道】！
                <w:br/>
                ◆探索三国时期的军事要塞天子城的传奇与美景【万州天生城】！
                <w:br/>
                ◆打卡成渝文旅新地标＆重庆十大文化符号之一,看嘉陵江和长江两江交汇【来福士•朝天门广场】！
                <w:br/>
                尊贵体验•品尝地道美食+豪叹温德姆/凤凰酒店！
                <w:br/>
                ◆全程含8餐，特别安排【武隆竹笼宴+苗家长桌宴+重庆江湖菜+万州烤鱼宴】，体验当地特色美食！
                <w:br/>
                ◆全程臻选美宿：重庆武隆万州入住3晚豪华酒店，享受放松惬意之旅！重磅升级1晚【长寿温德姆/碧桂园凤悦凤凰酒店/奥蓝国际或同级】，叹享尊贵体验！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广州—重庆万州
                <w:br/>
                根据时间集合前往机场，乘飞机前往重庆万州五桥机场（参考航班：去程CZ8253/1650-1900）。
                <w:br/>
                抵达美丽山城——【重庆万州】，这里既拥有世遗喀斯特的壮丽自然景色，又拥有熔巴渝文化、民族文化、移民文化、三峡文化、都市文化于一炉的浓郁文化景观， 拥有“中国烤鱼之乡” “重庆市历史文化名城”“烽火三国名城”重庆万州，是重庆市最具吸引力的城市，李白、杜甫等历史名人曾在此驻足。后入住万州豪华酒店，叹享舒适体验。晚上自由漫步长江之畔万州金街，自由品尝中国最有名的万州烤鱼等特色美食，融合现代都市气息与山城特色，观赏江面游船灯光与两岸山体轮廓线亮化工程，感受“江城夜色”的壮阔。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万州—武隆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返回重庆，前往李子坝，看重庆网红景点【李子坝•轻轨穿楼】，可在此拍照，录视频，发抖音，随心所欲，想怎么玩就怎么玩。后前往游览【解放碑】重庆地标性建筑，是重庆的城市象征。后前往游览【洪崖洞】（游览约1小时），体验现实中的《千与千寻》汤屋，是每一个来渝的人都一定会来打卡的网红地。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后前往乘座被誉为“万里长江第一条空中走廊”和“山城空中公共汽车”的【长江跨江索道】（或安排两江轮渡），长江索道，全长1166米，被列为重庆市文物保护单位，是中国国内唯一一条文物索道，也是“成渝潮流新地标”。长江索道是构筑重庆独具特色的立体交通网络的重要组成部分，是与重庆山水人文特色相辉映，与山城景致相得益彰的城市名片。后前往游览成渝十大文旅新地标【来福士•朝天门广场】（游览约60分钟，或安排南滨路风光），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后前往入住长寿温德姆/碧桂园凤悦凤凰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三国名城.烤鱼之城—万州，后前往游览重庆新晋网红景点【万州天生城】（游览约90分钟），绝壁凌空，峭立如堵，山体由鹅嘴壳、鹅公包、鹅公颈和山主体组成，素有“天城倚空”之称，为“万州八景”之一。传说三国时期蜀汉昭烈帝刘备伐吴时，曾在此屯兵，因此天生城又被称为天子城。四面悬崖峭壁，仅有一线蜿蜒陡直的石路通向寨门，真是“一夫当关，万夫莫开”。天生城不仅是一个历史悠久的军事要塞，更是一个自然风光优美的地方。站在城楼上，俯瞰四周，山川壮丽，云雾缭绕，仿佛置身于一幅山水画卷中。无论是历史爱好者还是喜欢自然风光的朋友，这里都是一个不容错过的旅行胜地。午餐品尝著名【万州烤鱼宴】。后前往游览AAAA风景区，全国一级博物馆【三峡移民博物馆】（游览约60分钟），由中国工程院院士崔恺设计，外观棱角分明，形似长江边的岩石；内部融入三峡陡壁长峡元素，通过倾斜“崖壁”和玻璃天窗抽象展现三峡聚落形态。后根据返程交通时间安排送团（参考航班：CZ8254/1950-2155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2.【住宿】全程入住当地酒店(每成人每晚一个床位)，入住双人标间；酒店住宿若出现单男单女，客人须报名时补房差入住双人标间。重庆超豪参考酒店：重庆长寿温德姆、长寿碧桂园凤悦凤凰酒店、重庆奥蓝国际酒店、帕格森蒂两江蒂苑酒店，如满房安排雅辰悦居、南方君临大酒店、港森大酒店或同级；武隆参考酒店：七色花园酒店、武隆凯迪、泽铭雅舍、陈家花园、云海假日酒店或同级；重庆豪华参考酒店：维也纳悦来、沁住、庆泰金茂、樱花轻奢、麦嘉拾趣、璟埕、清华綦瑞酒店、渝都花园酒店或同级；万州参考酒店：枫桦酒店、汉马、兰欧国际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
                <w:br/>
                武隆风景区门票+天生三桥换车+天生三桥电梯+仙女山门票+长江跨江索道（两江轮渡）+车导综合服务=598元/人 当地交导游费用合计：598元/人（1.2-1.5米320元/人，1.2以下200元/人）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r>
        <w:trPr/>
        <w:tc>
          <w:tcPr/>
          <w:p>
            <w:pPr>
              <w:pStyle w:val="indent"/>
            </w:pPr>
            <w:r>
              <w:rPr>
                <w:rFonts w:ascii="宋体" w:hAnsi="宋体" w:eastAsia="宋体" w:cs="宋体"/>
                <w:color w:val="000000"/>
                <w:sz w:val="20"/>
                <w:szCs w:val="20"/>
              </w:rPr>
              <w:t xml:space="preserve">景区内交通：自愿选择</w:t>
            </w:r>
          </w:p>
        </w:tc>
        <w:tc>
          <w:tcPr/>
          <w:p>
            <w:pPr>
              <w:pStyle w:val="indent"/>
            </w:pPr>
            <w:r>
              <w:rPr>
                <w:rFonts w:ascii="宋体" w:hAnsi="宋体" w:eastAsia="宋体" w:cs="宋体"/>
                <w:color w:val="000000"/>
                <w:sz w:val="20"/>
                <w:szCs w:val="20"/>
              </w:rPr>
              <w:t xml:space="preserve">另外景区内小交通：天生三桥出口电瓶车15元/人（非必须乘坐，自愿选择产生，费用自理）、仙女山换乘车25元/人（建议乘坐，费用自理或交导游，不含在必消598套餐内）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2025-09-30T14:15:30+08:00</dcterms:created>
  <dcterms:modified xsi:type="dcterms:W3CDTF">2025-09-30T14:15:30+08:00</dcterms:modified>
</cp:coreProperties>
</file>

<file path=docProps/custom.xml><?xml version="1.0" encoding="utf-8"?>
<Properties xmlns="http://schemas.openxmlformats.org/officeDocument/2006/custom-properties" xmlns:vt="http://schemas.openxmlformats.org/officeDocument/2006/docPropsVTypes"/>
</file>