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 天9晚 | 探访”Lesedi”民俗文化村 | 桌山保护区 | 马来区Bo-Kaap | 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去程：深圳-约翰内斯堡（参考航班:CA867   SZXJNB  0010-0740）
                <w:br/>
                回程：约翰内斯堡-深圳（参考航班： JNBSZX  1010-0455+1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升级中式原只龙虾餐
                <w:br/>
                <w:br/>
                追光之旅：
                <w:br/>
                追逐荒野之光：克鲁格国家公园，区别市场特别停留2晚，追逐非洲五霸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w:br/>
                <w:br/>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游览时间08：00-16:00）。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克鲁格当地特色酒店Pinelake inn  https://www.africanskyhotels.com/hotels/pine-lake-inn/
                <w:br/>
                4、用餐标准：行程中所列餐食，午晚餐为中式团队餐（10-12人一桌，餐标10菜1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2025-10-19T05:03:50+08:00</dcterms:created>
  <dcterms:modified xsi:type="dcterms:W3CDTF">2025-10-19T05:03:50+08:00</dcterms:modified>
</cp:coreProperties>
</file>

<file path=docProps/custom.xml><?xml version="1.0" encoding="utf-8"?>
<Properties xmlns="http://schemas.openxmlformats.org/officeDocument/2006/custom-properties" xmlns:vt="http://schemas.openxmlformats.org/officeDocument/2006/docPropsVTypes"/>
</file>