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ZLJRGDJL-202505TF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网红世遗，弥勒道场—【梵净山】，远离人间，体验梵界梵天净土的神圣感觉；
                <w:br/>
                  八卦水乡，历史文化名城—【镇远古城】，邂逅千年古镇的前世今生；
                <w:br/>
                国家5A景区、贵州四大古镇之首—【青岩古镇】，探访由军事城防演化而来的山地兵城；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特别安排入住一晚石阡超豪华准五温泉酒店【石阡佛顶山御汤生温泉酒店】，赠价值138元/人的无限次温泉票！
                <w:br/>
                ★饕餮美食：荔波石锅鱼宴、西江苗家长桌宴、黄果树土鸡宴、石阡农家宴、其中一餐赠饮品茅台镇酱香白酒，尝尽贵州苗家最高礼仪——高山流水敬酒仪式！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赠送西江千户苗寨集体航拍小视频，朋友圈素材降维打击！
                <w:br/>
                             每人赠送西江千户苗寨旅拍套餐代金券200元一张！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行程安排
                <w:br/>
                第一天
                <w:br/>
                广州南站—都匀东站/三都站/榕江站—荔波县  （餐：早餐X│午餐X│晚餐X）
                <w:br/>
                在广州南站指定地点集中，自行进站，乘坐动车前往都匀东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荔波准五酒店参考（全程随机升级2晚）：荔波嘉和大酒店、荔波贵州饭店、四季花园大酒店、天泰大酒店、地球绿宝石大酒店或同级。
                <w:br/>
                第二天
                <w:br/>
                荔波县—荔波小七孔—荔波大七孔—西江千户苗寨/凯里市      （餐：早餐√│午餐√│晚餐√）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参考酒店：
                <w:br/>
                西江客栈/酒店参考：苗丽夜郎山舍酒店、盛世西江客栈、印象西江酒店、田园酒店、乐汀酒店、江山外山乡村酒店或同级；
                <w:br/>
                凯里准四酒店参考：万户寨酒店、学府酒店、世纪城酒店、腾龙假日酒店酒店或同级。
                <w:br/>
                第三天
                <w:br/>
                西江千户苗寨—镇远古城—石阡                      （餐：早餐√│午餐√│晚餐√）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amp;quot;山雄水美&amp;quot;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属酒店配套项目，不享用或抵达酒店已过温泉区开放时间无费用退还；请自备泳衣、泳裤）
                <w:br/>
                参考酒店：
                <w:br/>
                石阡准五酒店参考：石阡佛顶山御汤生温泉酒店或同级
                <w:br/>
                第四天
                <w:br/>
                石阡—梵净山—贵阳                             （餐：早餐√│午餐X│晚餐√）
                <w:br/>
                早餐后游览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第五天
                <w:br/>
                贵阳—黄果树风景名胜区—安顺                      （餐：早餐√│午餐√│晚餐X）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w:br/>
                参考酒店：
                <w:br/>
                安顺准四酒店参考：镇宁银河国际大酒店、远承酒店、青瓦台酒店、梧桐温泉酒店、镇宁万祥酒店、安顺华博酒店或同级。
                <w:br/>
                安顺准五酒店参考（全程随机升级2晚）：安顺葡华大酒店、安顺贵州饭店、凌悦酒店、华通大酒店、美居酒店或同级。
                <w:br/>
                <w:br/>
                第六天
                <w:br/>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全程门票已按60岁以上免票核算，所有门票优惠都无费用可退。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w:br/>
                为保证游客可如期出发，我社将与其他旅行社共同委托广东杰旅国际旅行社有限公司（拼团出发），许可证号：L-GD-100218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2026-06-16T07:20:09+08:00</dcterms:created>
  <dcterms:modified xsi:type="dcterms:W3CDTF">2026-06-16T07:20:09+08:00</dcterms:modified>
</cp:coreProperties>
</file>

<file path=docProps/custom.xml><?xml version="1.0" encoding="utf-8"?>
<Properties xmlns="http://schemas.openxmlformats.org/officeDocument/2006/custom-properties" xmlns:vt="http://schemas.openxmlformats.org/officeDocument/2006/docPropsVTypes"/>
</file>