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4飞，增加2段内陆航班，行程更轻松，有2购物点，升级1晚太阳城内酒店，畅游世界小姐选美的胜地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前往南半球著名观鲸小镇赫曼纽斯
                <w:br/>
                独享升级：
                <w:br/>
                乘坐【奈斯纳珊瑚湖观光船】花园大道绝美奈斯那小镇
                <w:br/>
                乘坐好望角观光缆车登上角点灯塔，从山顶上俯瞰好望角的全貌
                <w:br/>
                开普敦乘船游览海豹岛、企鹅滩
                <w:br/>
                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07:40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早餐：飞机早餐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
                <w:br/>
                （备注：每年8-11月份您有机会在岸边观赏到鲸鱼，也可以选择自费乘坐游船观鲸，观鲸属于自然现象，旅行社不保证一定能看到，非此段时间建议选择其他自费项目）
                <w:br/>
                后乘车前往开普敦（行车约1小时30分钟）；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酒店早餐（打包）前往机场，乘国际航班返回深圳。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1.领队、境外司机、导游的服务费￥1500/人（大小同价）；
                <w:br/>
                2.全程单房差￥3500；
                <w:br/>
                12岁以下小童不占床减1000元/人，占床与成人同价。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Born in Africa</w:t>
            </w:r>
          </w:p>
        </w:tc>
        <w:tc>
          <w:tcPr/>
          <w:p>
            <w:pPr>
              <w:pStyle w:val="indent"/>
            </w:pPr>
            <w:r>
              <w:rPr>
                <w:rFonts w:ascii="宋体" w:hAnsi="宋体" w:eastAsia="宋体" w:cs="宋体"/>
                <w:color w:val="000000"/>
                <w:sz w:val="20"/>
                <w:szCs w:val="20"/>
              </w:rPr>
              <w:t xml:space="preserve">
                艺术品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1、除中国大陆以外护照需另行询价；
                <w:br/>
                2、18岁以下小童出境旅游，必须带齐户口本，出生证等证件，以备在办理登机时航空公司检查；
                <w:br/>
                3、如拒签或签证在领馆办理中，客人因个人原因自行取消，须付签证费用RMB800（不含机票及酒店等其他损失，最终以旅游合同规定来收取损失费用），且须要销签完毕后，才能将护照交回给客人；
                <w:br/>
                游客参加南非旅游团因是申请ADS团队旅游签证，必须随团旅游，不可以离团。若您违反此约定，须支付违约金RMB3000/人。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2025-10-21T10:19:07+08:00</dcterms:created>
  <dcterms:modified xsi:type="dcterms:W3CDTF">2025-10-21T10:19:07+08:00</dcterms:modified>
</cp:coreProperties>
</file>

<file path=docProps/custom.xml><?xml version="1.0" encoding="utf-8"?>
<Properties xmlns="http://schemas.openxmlformats.org/officeDocument/2006/custom-properties" xmlns:vt="http://schemas.openxmlformats.org/officeDocument/2006/docPropsVTypes"/>
</file>