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【杏雨伊犁】新疆乌市/吐鲁番双飞8天 | 伊犁 | 吐尔根杏花沟  | 大西沟福寿山 | 赛里木湖 | 独山子大峡谷  | 独库公路博物馆 | 喀赞其民俗街 | 那拉提草原 | 库尔德宁  | 天山天池 | 石河子军垦博物馆行程单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XBX-20240206-J2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乌鲁木齐市-吐鲁番地区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★【广东自组】广东独立自组，同声同气游新疆，赏杏花，全程0购物0隐销，放心有保证！
                <w:br/>
                ★【优选航班】首选直飞乌鲁木齐航班，免受经停，直达新疆，让迫不及待向往大美新疆的心，安心落地！
                <w:br/>
                ★【杏福迎春】春风吹过，人间最美四月天，行摄双杏花，吐尔根杏花沟，中世纪遗留最大的原始野杏林、大西沟福寿山应季杏花，但福寿山不止杏花！
                <w:br/>
                ★【治愈草原】安排环西天山醉美两大草原游览，那拉提大草原久负盛名，极具层次的治愈性草原；库尔德宁--绿野仙踪，广阔天地中自有清新治愈系！
                <w:br/>
                ★【异域风情】喀赞其民俗街是充满丰富的异域风情，多元文化共生共融的见证，风情浓郁、历史文化底蕴深厚的旅游街区
                <w:br/>
                ★【优质大巴】升级安排2+1陆地豪华旅游大巴车，让旅途更加舒适
                <w:br/>
                ★【舒适住宿】全程升级网评4钻豪华酒店，让旅途住得更舒心！
                <w:br/>
                ★【特色美食】安排特色新疆大盘鸡、风味手抓饭、风味拌面、特色海陆空特色晚宴
                <w:br/>
                ★特别安排那拉提特色养蜂女晚宴，让味蕾也来一场西域之旅！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广州→（飞机）乌鲁木齐/吐鲁番
                <w:br/>
                广州机场乘飞机赴【乌鲁木齐/吐鲁番】。抵达后前往酒店办理入住手续。
                <w:br/>
                <w:br/>
                备注：如乘坐吐鲁番航班，当天落地后，乘车前往乌鲁木齐酒店办理入住。
                <w:br/>
                温馨提示：
                <w:br/>
                1.新疆与内地时差2小时，新疆作息参考时间：9:30-10:00上班，14:00午饭，20:00晚饭。新疆的治安还是很好的，请放心出游；
                <w:br/>
                2.我们将提前一天与您沟通接站时间和方式，请在出行人保证电话畅通，谢谢；
                <w:br/>
                3.抵达酒店后办理入住手续，西部酒店一般入住时间为14点以后，旅游旺季还将延后，如您到店较早，可将行李寄存前台，适时再返回酒店办理入住手续；
                <w:br/>
                4.冬季出游之前请您提前准备厚衣物（厚毛衣、羽绒服、围巾、手套、帽子、太阳镜等），穿一双有防滑功能的鞋子。
                <w:br/>
                5.如乘坐九元航班，则随身7KG+行李托运15KG，随身行李不超过14寸而且不能超过7KG，托运不超过32寸而且不能超过15KG，有相机铝电池不能超过2个，总容量不能超过2万豪安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乌鲁木齐</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乌鲁木齐→(汽车)独山子大峡谷→（汽车）精河（全程约530km，约6.5H）
                <w:br/>
                早餐后，乘车返前往精河，途中游览【独库公路0公里处】（拍照留影），这里是独库公路的起点碑，预示着562.75公里的独库公路之旅的开始。赠送位于独库公路大本营游客广场的【独库公路博物馆】（赠送景点，如遇场馆关闭则改为外观，无门票退费，敬请谅解）这里占地1700多平方米，分为”不朽传奇 天路风华“，“戈壁明珠，天山骄子”等五个部分，通过珍贵文献、实物、照片，以及雕塑全景式展现独库公路的筑路历史和沿线美丽风光。随后游览【独山大峡谷】（含门票，游览时间约1小时）峡谷四周都是悬崖陡峭，深深的峡谷就像被刀割过似的，奎屯河河水冲刷后，切割独山子西南方向倾斜平原形成的神奇峡谷，大自然真是伟大的艺术家，造就了这一令人惊叹的杰作。而后回乌鲁木齐办理酒店入住。
                <w:br/>
                【温馨提醒】：
                <w:br/>
                1、当天车程时间较长，请自备晕车药、干粮
                <w:br/>
                2、独山子大峡谷景区内有娱乐项目不推荐（如步步惊心、玻璃桥、悬崖秋千等），如有需要客人请自行选择；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精河</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精河-（汽车约128KM，约2H）赛里木湖-（汽车约142km，2.5H）伊宁
                <w:br/>
                早餐后，乘车赴塞外江南-伊犁，途中去欣赏天山海拔最高、面积最大的高山湖泊—【赛里木湖风光】（游览约2小时含门票，含区间车），赛里木湖古称"净海"，位于中国新疆博尔塔拉蒙古自治州博乐市境内的北天山山脉中，是大西洋暖湿气流最后眷顾的地方，被称作大西洋最后一滴眼泪。途径车观【果子沟大桥】（车观不可停车） 是我国古时通往中亚和欧洲的丝路北新道的咽喉，有“铁关”之称，素有“伊犁第一景”之称。全国第一座双塔双索面钢桁梁斜拉桥、新疆第一条贯穿天山并实现桥梁隧道相连的高速公路，游毕后前往伊宁，抵达后前往【喀赞其民俗街】（游览1H）这是一个充满了浓郁新疆风情的街区，保留着传统古老的民居建筑和原汁原味的维吾尔族生活方式，还可以品尝美味的手工冰淇淋，在喀赞其的门口前体验喂鸽子的乐趣，沉浸其中入住酒店休息。
                <w:br/>
                【温馨提示】
                <w:br/>
                1、若赛里木湖景区区间车运力不足时或停运时，由我社旅游车环湖，区间车费用正常产生，请悉知；
                <w:br/>
                2、赛里木湖景点海拔稍高，紫外线较强，天气多变，请准备好保暖、防紫外线及太阳镜、女士丝巾等用品；
                <w:br/>
                3、当天可额外体验的娱乐项目：①赛里木湖帆船150元/人，②在喀赞其民宿风情区可体验马车游街150元/人，自愿参加，费用自理
                <w:br/>
                4、今天我们将游览赛里木湖，我们的大巴车将开进景区带游览，我们会安排2-3个停靠站，每个停靠站停留时间不同。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伊宁</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伊宁→（汽车约200km，3小时）吐尔根杏花沟→（汽车约70km，1.5小时）那拉提镇
                <w:br/>
                早餐后，乘车前往游览【吐尔根杏花沟】（含门票，游览时间约1.5小时）是一片中世纪遗留最大的原始野杏林，或集中或散落于巩乃斯河北岸，是我国野杏林最集中的地方之一，每年4月初预计是杏花季，随后乘车前往【那拉提大草原】（含门票+空中草原区间车，游览时间约3小时）世界上著名的四大河谷草原之一，原野上山泉密布，溪流似网，河道交错，森林繁茂，被人们誉为“空中草原”。每年的4-6月，“中国最美草原”山花遍开，野郁金香、野百合等多种野花点缀在辽阔的草原上，与远处的雪山和近处的哈萨克毡房形成美妙的画卷，成为一年中最美的季节，还可以看到草原上的冰百合！游毕后前往那拉提镇入住酒店休息  
                <w:br/>
                 温馨提示： 
                <w:br/>
                1.杏花一般在4月中上旬盛开，花期较短，受气温及天气变化影响较大，无法确保最佳的花期，望大家平常心看待；也可能因为天气原因会涉及行程的微调，届时请配合导游工作。调整方案：如吐尔根杏花沟花期已过，可改游览【天山花海】景区，不再提前通知，如有不便，敬请谅解。
                <w:br/>
                2.由于新疆的地理位置问题，早晚温差大，伊犁地区（新源、那拉提、巴音布鲁克、昭苏、特克斯等地区），北疆地区（喀纳斯、禾木、贾登峪等地区）酒店均无制冷空调，请知晓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那拉提</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那拉提→（汽车约184km，约2.5H）库尔德宁自然区→（汽车约220km，约3H）清水河
                <w:br/>
                早餐后，乘车前往【库尔德宁自然保护区】（游览时间约 3 小时）这里不仅是全球雪岭云杉最集中的分布区，而且还是一个由多种珍稀野生果树组成的天然物种基因库。库尔德宁在哈萨克语是“横沟”的意思位于新疆伊犁巩留县的东部山区，与伊犁众多东西走向的沟谷不同，它是一条和雪山平行的南北走向阔谷因而冬暖夏凉，四季气候宜人，兼具江南水乡的妩媚清秀和高山草原的博大粗犷。这里是天山森林最繁茂的地方，森林覆盖 45%，其中 90%为天山雪岭云杉，是国家雪岭云杉自然保护区，完整的原始森林类型和植被是整个天山森林生态系统较为典型的，有"天山最美的绿谷之称”，被列入《世界遗产名录》。它给文人墨客以创作的灵感，给游客以振憾心灵的美的感受，也吸引着越来越多的野奢露营和摄影专家前往。它的绝色天姿和超凡脱俗的自然景观令人叹为观止，使人无限向往，让您一路惊喜。随后前往清水河入住酒店休息。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清水河</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清水河→（汽车约24km，约0.5H）福寿山大西沟→（汽车约510km，约6H）石河子
                <w:br/>
                早餐后随后前往霍城最美的赏花地—【福寿山大西沟】（含门票，游览约60分钟），这是一条野果沟，沟里长满野苹果，连绵五百里，春天五百里的苹果花开无人知，秋天，成熟累累的苹果无人采，老苹果树凋枯了，更多的新苹果树茁长起来，说的正是大西沟。这里有野生果树39.6万株，以野苹果、野酸梅、杏、山楂为多，而野酸梅林是亚洲独有的、唯一的分布在新疆霍城县大西沟境内逆温带山区的罕见物种，随后前往石河子，抵达后市区游览【军垦博物馆】（赠送游览，游览约1H，逢周一闭馆，如遇闭馆则取消游览该景点，无费用可退），游览后入住酒店休息。 
                <w:br/>
                 【温馨提醒】
                <w:br/>
                1、当天车程时间较长，请自备晕车药、干粮、零食； 
                <w:br/>
                2、杏花一般在4月中上旬盛开，花期较短，受气温及天气变化影响较大，无法确保最佳的花期，望大家平常心看待；大西沟的花不同时期有不同的花儿生长，值得期待。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石河子</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石河子→（汽车约192km，约2.5H）天山天池→（汽车约124km，约2H）乌鲁木齐/昌吉
                <w:br/>
                早餐后，乘车前往【天山天池】（含门票+首道区间车，游览时间约3小时含区间车上下山时间）古称"瑶池"，位于博格达峰前，海拔1910米，这里群山环碧、雪峰倒影、苍松叠障、毡房点点、羊群云游。属天山第一胜景，瑶池不二仙境！是国务院首批国家重点风景名胜区，5A风景区，也是国家级森林公园，被联合国教科文组织列为博格达人与生物圈保护区。前往天池湖畔，远眺博格达雪峰，游览天池八景，天池湖面海拔1900余米，是世界著名的高山湖泊，山清水秀，清爽宜人。游毕后前往酒店入住休息。
                <w:br/>
                【温馨提示】天池海拔1800米紫外线比较强，提前准备羽绒服、太阳镜（雪地里太阳镜很重要）、防晒霜；游览时间包括乘坐景区车时间；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乌鲁木齐/昌吉</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乌鲁木齐/吐鲁番→（飞机）广州
                <w:br/>
                早餐后，自由活动，或根据航班时间提前3小时送达机场，返回温暖的家。
                <w:br/>
                备注：如乘坐吐鲁番航班，则当天从乌鲁木齐/昌吉酒店退房后，乘车前往吐鲁番机场！
                <w:br/>
                【温馨提示】
                <w:br/>
                1.离开酒店前一定要再次检查物品，不要忘在酒店里了！
                <w:br/>
                2.送机提示：新疆机场安检严格，一般提前3小时抵达机场，加上防范市区交通拥堵，为保证您不误飞机，送机时间可能会比较早，请您谅解。（提前3-4小时送机）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1、大交通：往返经济舱，不含税；进出港口、航班时间等以航司出票为准。
                <w:br/>
                2、住宿：全程升级入住网评4钻酒店，单男单女请自补房差，不占床不退房差。
                <w:br/>
                参考酒店：
                <w:br/>
                昌吉/乌市酒店：
                <w:br/>
                昌吉华东容锦大酒店/好维佳酒店/昌吉昊泰酒店或昌吉凯森/尚德国际或睿奥斯/迎港/同城银都/乌鲁木齐兵旅天缘/亚心园林/桔子水晶/翼龙国际/凯斯/熙禾/兰桂花园/佳航/孔雀都城/野马/熙居同级
                <w:br/>
                伊宁：云端/中亚/好维佳国际酒店/瑞阳皇冠/骏景酒店或同等级
                <w:br/>
                那拉提：竹间/景澜/万森/花海那拉提/文旅或同等级
                <w:br/>
                清水河：盛都大酒店/云升酒店或同等级（镇上酒店条件有限，如遇满房，则安排网评三钻酒店，参考酒店：清水河维也纳酒店/瞻德/和平酒店/清水大酒店/七星大酒店，可现退房费差价50元/人）
                <w:br/>
                石河子：豪州/爱派国际酒店/润昌大饭店/恒和华星酒店或同等级
                <w:br/>
                精河：精河迎宾馆或同级（由于精河县当地条件有限，全县只有1间4钻酒店，如精河迎宾馆没有房，则安排网评三钻酒店，参考酒店：精河锦疆大酒店/温州大酒店/兰欧酒店，则现退房费差价50/人）
                <w:br/>
                3、用餐：全程含7早8正，正餐餐标40元，特色餐餐标50元，不含酒水（酒店含早餐，有可能出现酒店早餐外用的情况；如人数不足十人，将根据实际人数酌情安排用餐，客人不用团餐视为自动放弃，不做退费处理；西北、新疆地区开发较晚，吃住娱购也较落后；地域的差异，饮食、酒店的差异，请游客谅解）
                <w:br/>
                4、用车：根据团队人数安排旅游空调车，16人以上安排2+1旅游车，不足16人则安排普通旅游大巴车，保证每人一个正座，不分座位号，先到的客人先行选择。
                <w:br/>
                备注：头尾接送用普通大巴车
                <w:br/>
                5、门票：行程所列首道景点大门票，园中园门票自理。赠送项目不退不换。
                <w:br/>
                6、导服：当地中文导游服务、持全国导游资格证上岗；
                <w:br/>
                7、儿童收费：指2周岁以上12周岁以下儿童，含往返儿童机票，不含燃油税、不占床位、含当地车位费、正餐费，不含门票及区间车，如超高所产生的门票请按实际发生现付当地导游。
                <w:br/>
                8、全程不进店。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br/>
                7、不含机建燃油费，报名现收。
              </w:t>
            </w:r>
          </w:p>
        </w:tc>
      </w:tr>
    </w:tbl>
    <w:p>
      <w:pPr>
        <w:jc w:val="left"/>
        <w:spacing w:before="10" w:after="10"/>
      </w:pPr>
      <w:r>
        <w:rPr>
          <w:rFonts w:ascii="宋体" w:hAnsi="宋体" w:eastAsia="宋体" w:cs="宋体"/>
          <w:sz w:val="22"/>
          <w:szCs w:val="22"/>
          <w:b/>
          <w:bCs/>
        </w:rPr>
        <w:t xml:space="preserve">服务标准</w:t>
      </w:r>
    </w:p>
    <w:tbl>
      <w:tblGrid>
        <w:gridCol w:w="2300" w:type="dxa"/>
        <w:gridCol w:w="8200" w:type="dxa"/>
      </w:tblGrid>
      <w:tblPr>
        <w:tblStyle w:val="lineServer"/>
      </w:tblPr>
      <w:tr>
        <w:trPr/>
        <w:tc>
          <w:tcPr>
            <w:tcW w:w="2300" w:type="dxa"/>
            <w:vAlign w:val="center"/>
            <w:shd w:val="clear" w:fill="efefef"/>
          </w:tcPr>
          <w:p>
            <w:pPr>
              <w:pStyle w:val="center"/>
            </w:pPr>
            <w:r>
              <w:rPr>
                <w:rFonts w:ascii="宋体" w:hAnsi="宋体" w:eastAsia="宋体" w:cs="宋体"/>
                <w:color w:val="000000"/>
                <w:sz w:val="20"/>
                <w:szCs w:val="20"/>
                <w:b/>
                <w:bCs/>
              </w:rPr>
              <w:t xml:space="preserve">服务项目</w:t>
            </w:r>
          </w:p>
        </w:tc>
        <w:tc>
          <w:tcPr>
            <w:tcW w:w="8200" w:type="dxa"/>
            <w:vAlign w:val="center"/>
            <w:shd w:val="clear" w:fill="efefef"/>
          </w:tcPr>
          <w:p>
            <w:pPr>
              <w:pStyle w:val="center"/>
            </w:pPr>
            <w:r>
              <w:rPr>
                <w:rFonts w:ascii="宋体" w:hAnsi="宋体" w:eastAsia="宋体" w:cs="宋体"/>
                <w:color w:val="000000"/>
                <w:sz w:val="20"/>
                <w:szCs w:val="20"/>
                <w:b/>
                <w:bCs/>
              </w:rPr>
              <w:t xml:space="preserve">服务标准</w:t>
            </w:r>
          </w:p>
        </w:tc>
      </w:tr>
      <w:tr>
        <w:trPr/>
        <w:tc>
          <w:tcPr/>
          <w:p>
            <w:pPr>
              <w:pStyle w:val="indent"/>
            </w:pPr>
            <w:r>
              <w:rPr>
                <w:rFonts w:ascii="宋体" w:hAnsi="宋体" w:eastAsia="宋体" w:cs="宋体"/>
                <w:color w:val="000000"/>
                <w:sz w:val="20"/>
                <w:szCs w:val="20"/>
              </w:rPr>
              <w:t xml:space="preserve">其他</w:t>
            </w:r>
          </w:p>
        </w:tc>
        <w:tc>
          <w:tcPr/>
          <w:p>
            <w:pPr>
              <w:pStyle w:val="indent"/>
            </w:pPr>
            <w:r>
              <w:rPr>
                <w:rFonts w:ascii="宋体" w:hAnsi="宋体" w:eastAsia="宋体" w:cs="宋体"/>
                <w:color w:val="000000"/>
                <w:sz w:val="20"/>
                <w:szCs w:val="20"/>
              </w:rPr>
              <w:t xml:space="preserve">不含税240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1、本产品供应商为：广州西行印迹旅行社有限公司，许可证号：L-GD01745，质监电话：020-83371233。此团 10 人成团，为保证游客如期出发，我社将与其他旅行社共同委托广州西行印迹旅行社有限公司组织出发（拼团出发），如客人不接受拼团出发，请报名时以书面形式注明。此团由广州西行印迹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 且同团出发的客人，团费有较大差异，无价格退还，敬请旅客注意！
                <w:br/>
                5、团队均提前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 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此线路行程中景点门票为旅行社折扣优惠套票。凡客人持有长者证、学生证、导游证、记者证、军官证、军人残疾证等均无任何优惠或退票，如有未产生或自愿放弃当地景点、住宿及赠送的项目，费用不退还。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1、新疆甘肃是属于西北地区，经济较内地有所差别，所以吃住行较内地有所差异。新疆与内地差两小时，但全疆均使用北京时间作息；但新疆休息时间为晚上12：00左右，早上上班时间为10：00左右
                <w:br/>
                2、早晚温差较大，温差最大可在20度左右，晚上睡觉时应将空调开到适度，不要过凉，或睡觉时不盖棉被，造成身体不适。另外需要注意，如在天池过夜、那拉提牧场、游喀纳斯湖等须带外衣和毛衣等衣物。因新疆地域辽阔，坐车时间较长，在很多情况下，须旅游者下车行走或亲自体验骑马、骑骆驼的乐趣。所以，一双合适的鞋显得尤为重要。
                <w:br/>
                3、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4、在新疆旅游，因行程较长，气候差别较大，旅游者一时难以适应，可能会出现水土不服症状，旅游者应携带有关药物及一些常备药物，如创可贴、感冒药或治疗肠胃不适药物等。
                <w:br/>
                5、新疆是水果之乡，到新疆吃水果是一大乐事，但千万不要在吃完水果后再喝热茶水，以免引起腹泻。
                <w:br/>
                6、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erver">
    <w:name w:val="lineServer"/>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2024-05-08T20:17:50+08:00</dcterms:created>
  <dcterms:modified xsi:type="dcterms:W3CDTF">2024-05-08T20:17:50+08:00</dcterms:modified>
</cp:coreProperties>
</file>

<file path=docProps/custom.xml><?xml version="1.0" encoding="utf-8"?>
<Properties xmlns="http://schemas.openxmlformats.org/officeDocument/2006/custom-properties" xmlns:vt="http://schemas.openxmlformats.org/officeDocument/2006/docPropsVTypes"/>
</file>