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【温泉直通车】龙门南昆山温德姆温泉酒店2天| 含自助早餐 | 无限次温泉行程单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TX-20240112SP68210678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09:30越秀公园地铁站C出口（中国大酒店对面）
                <w:br/>
                10:00天河城南门（体育西地铁站B出口）
                <w:br/>
                <w:br/>
                下车点：
                <w:br/>
                越秀公园地铁站C出口（中国大酒店对面）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入住南昆山温德姆温泉酒店-高级客房
                <w:br/>
                尊享酒店丰富国际自助早
                <w:br/>
                房间露台私家泡池2池水、畅游酒店3楼户外无边透明泳池
                <w:br/>
                畅泡全新开业依云四季温泉区、享81个特色温泉泡池、四季水乐园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广州—南昆山温德姆温泉酒店（与龙门直通车其他温泉线路同车出发，沿途将各位贵宾送达酒店）
                <w:br/>
                09:30/10:00 广州出发，沿途接齐各位贵宾后出发，抵达龙门后午餐自理，餐后集中上车按照顺路原则送客人到各自酒店入住，客人自行凭姓名及手机号码到酒店前台取房并自行交住房押金300-500元，入住后自由娱乐活动。
                <w:br/>
                <w:br/>
                （温泉旺季酒店入住时间14：00之后，自由活动期间需注意人身财物安全，听从景区工作人员指引，根据自身条件选择休闲方式）
                <w:br/>
                <w:br/>
                【南昆山温德姆温泉酒店】由依云四季集团投资兴建的国际品牌酒店，由全球最大酒店管理集团—美国温德姆集团(管理)特许经营。南昆山温德姆温泉酒店坐落于惠州龙门镇温泉之乡，毗邻山清水秀的南昆山；酒店以国际管理经验，为宾客提供卓越的服务，完善的餐饮、会议设施、温泉以及休闲娱乐设施将为您带来愉快的旅行体验。纯净的空气及土壤孕育出高品质的原生态食材，配合酒店特色的潮州烹调手艺，美味一试难忘。（自由活动期间需注意人身财物安全，听从景区工作人员指引，根据自身条件选择休闲方式）
                <w:br/>
                <w:br/>
                【依云四季温泉中心介绍】温泉中心于2023年5月31日开业，位于南昆山温德姆温泉酒店东侧。温泉以纯天然偏硅酸氟泉为特色，泉水中含有48种稀有元素。建筑面积约33000㎡，可同时接待游客1200余人。由室内外温泉、室内外水区、顶楼泳池、公共游乐设施等部分组成，是满足不同客群四季畅玩的度假综合体。依云四季温泉拥有81个形态各异、功能丰富的特色泡池（室内拥有50个泡池、室外拥有31个泡池）、室内外游乐水区共8个、石板烫23个躺位。水上攀岩、高空旋转滑梯、室内外亲子嬉水空间、漂流河、高空悬浮底部透明恒温泳池、电玩城、商超等完备设施，为您提供一站式欢乐游玩体验。
                <w:br/>
                参考营业时间：09:00—23:00。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南昆山温德姆温泉酒店高级双床房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南昆山温德姆温泉酒店—广州
                <w:br/>
                08:00 睡到自然醒，享用早餐。
                <w:br/>
                12:00 午餐（自理）。
                <w:br/>
                约14:00 集合，后统一集中乘车返回广州温馨的家，结束旅程！【时间提供参考，实际按当天通知为准】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1、交通：按实际参团人数安排空调旅游巴士，一人一正座。
                <w:br/>
                2、住宿：南昆山温德姆温泉酒店高级房（酒店不设三人房，单人入住需补房差）
                <w:br/>
                3、用餐：酒店自助早餐（套餐2含自助早+自助晚）
                <w:br/>
                4、温泉：房间露台私家泡池2池水、无限次公共温泉
                <w:br/>
                5、导游：提供专业导游服务，安排持有导游证且有穗康健康码的导游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<w:br/>
                沙滩、海岛线有一定风险，游览时须注意以下事项：
                <w:br/>
                1、由于沙滩活动期间都属自由活动，所以导游不能陪同，请游客注意人身安全，遇见险情，立即通知景区工作人员及导游。
                <w:br/>
                2、在沙滩上游玩，请遵从景区管理规定，并听从景区工作人员指挥。
                <w:br/>
                3、小童活泼好动，请家长务必照看好自己小孩，时刻留意小孩去向。如小童下水活动，必须由熟悉水性的家长全程陪同。
                <w:br/>
                4、雷雨天和夜晚禁止下水游泳，禁止在非游泳区游泳。遇上台风或浪大时，请听从海监部门及导游的指示，切勿强行上船。
                <w:br/>
                5、游泳时，需有同伴陪同，切忌单独游玩，且勿超越安全线，时刻留意海面的情况，发现异常，请立即撤离到安全地带。
                <w:br/>
                6、心脏病、高血压患者、孕妇、喝酒后的游客、有外伤者建议禁止一切水上活动。
                <w:br/>
                7、在沙滩行走时，请留意沙滩上的碎石、玻璃、慎防割伤。
                <w:br/>
                8、沙滩、海岛线水上自费项目较多（如海上降落伞、游艇、香蕉船、潜水、沙滩车等），建议游客了解清楚自费项目价格后，根据个人身体状况自愿参加，游玩时请注意安全。
                <w:br/>
                9、请妥善保管好贵重物品，如证件、现金、手机、相机、摄像机等，切勿交由陌生人保管。
                <w:br/>
                10、沙滩、海岛线的餐饮多数有海鲜，若游客有海鲜过敏等现象的，务必谨慎并自备药品。
                <w:br/>
                11、如景区拉起红色危险警示，所有游客禁止一切沙滩及水上活动。
                <w:br/>
                12、如景区救生员不在现场时，建议不要下水活动。
                <w:br/>
                13、参加涉水项目务必全程穿戴救生衣，如未提供，则应主动要求。下水前认真评估自身身体状况，量力而行，远离危险地带并结伴而行。饱餐之后切勿下水，不会游泳者切勿下水。当身体感觉疲倦、寒冷时，应立即离水上岸。
                <w:br/>
                14、乘坐快艇、游艇，请提前了解并严格遵守相关安全要求，老人、小孩要有人陪同才能乘坐，如有超载应拒乘。搭乘时不要集中在甲板一方，以免船身失去平衡。上船后认真聆听导游的讲解，并注意保管好贵重物品。
                <w:br/>
                15、参加浮潜项目，需听从专业人士安排，由其指导并严格按照有关安全要求做好防护措施，确保能够熟练使用面罩后再下水，避免因面罩使用不当造成呛水，导致缺氧死亡。心脏病、高血压等慢性病患者不应参加浮潜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扣除已产生费用以及旅游合同规定的费用。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2024-05-12T04:46:12+08:00</dcterms:created>
  <dcterms:modified xsi:type="dcterms:W3CDTF">2024-05-12T04:46:12+08:00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