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【温泉直通车】龙门南昆山依云四季温德姆纯玩2天丨含早餐丨无限次公共温泉行程单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QS-20230107LL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泡：畅泡多个功能各异温泉任你泡
                <w:br/>
                住：入住【龙门南昆山依云四季温德姆】-园景房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广州-龙门南昆山依云四季温德姆
                <w:br/>
                早上于指定时间在前往【龙门南昆山依云四季温德姆】湖和溪无尽美景的理想之所。无论从建筑风格，还是装潢设计，酒店都呈现出缤纷的个性色彩，极尽山水之美、浪漫之美、秘境之美。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龙门南昆山依云四季温德姆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龙门南昆山依云四季温德姆-广州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【2】龙门南昆山依云四季温德姆（两人一房，如出现单男女，请提前补房差430）；
                <w:br/>
                【3】含酒店内早餐1次（酒店住宿已含餐费，如果放弃用餐，费用不退不改）
                <w:br/>
                【4】含酒店温泉.无限次浸泡；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打印日期：2025-10-19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2025-10-19T04:58:31+08:00</dcterms:created>
  <dcterms:modified xsi:type="dcterms:W3CDTF">2025-10-19T04:58:31+08:00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