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(假日）【26年10-11月】A1线  广州飞  北京住二环  双飞5日探秘之旅行程单</w:t>
      </w:r>
    </w:p>
    <w:p>
      <w:pPr>
        <w:jc w:val="center"/>
        <w:spacing w:after="100"/>
      </w:pPr>
      <w:r>
        <w:rPr>
          <w:rFonts w:ascii="宋体" w:hAnsi="宋体" w:eastAsia="宋体" w:cs="宋体"/>
          <w:sz w:val="20"/>
          <w:szCs w:val="20"/>
        </w:rPr>
        <w:t xml:space="preserve">★北海公园·皇家慵懒下午茶|慢品红墙白塔间的浮生 ★故宫-权力中心养心殿｜红墙琉璃映古银杏，金叶飘落丹陛 ★长城脚下观大戏｜品香茗&amp;赏非遗绝活&amp;颁发好汉证书 ★恭王府-清代王府｜红墙映杏，一院藏百年府苑往事 ★天坛-循千年祭天礼制｜金道祈年</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FH-0401-G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【品质保障】广东独立成团、拒绝全国大散拼、0购物
                <w:br/>
                【黄金地段】甄选二沿线三钻商务型酒店、享丰盛自助早餐、出行方便、大大节省酒店到景区的路程
                <w:br/>
                【惠心享受】车备品牌矿泉水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❉PICK我们的理由—精华景点全覆盖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【八达岭长城】登临万里雄关，远眺群山层林尽染，红叶簇拥城垣，于烽火秋风之中感悟长城千年山河史诗。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【前门大街&amp;amp;北京坊】漫步中轴南段百年商街，观老字号老街与劝业场中西楼宇相映，品读京城古今共生的市井文脉。
                <w:br/>
                <w:br/>
                **甄选北京地道饭店  8正4早 30-60元/餐  
                <w:br/>
                60元/人: 【全聚德烤鸭】烤鸭采用挂炉、明火烧果木的方法烤制而成，刚烤出的鸭子皮质酥脆，肉质鲜嫩。
                <w:br/>
                30元/人:【山乡小馆】【老北京家常菜】【新派融合菜】
                <w:br/>
                <w:br/>
                **甄选好酒店、让您的旅途更舒适
                <w:br/>
                明日五洲酒店(北京西站丽泽商务区店)  北京明日五洲酒店地处著名的马连道国际茶城一条街，邻近北京西站，长安街，傍依历史悠久、风景秀丽的莲花池畔，环境优雅，交通便利。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 -恭王府                     用餐：晚餐         住宿：北京
                <w:br/>
                上午：集合于广州机场,乘飞机赴北京,北京是我国的政治、文化中心和国际交往的枢纽，也是一座著名的“历史文化名城”。
                <w:br/>
                下午：【半部清史里-恭王府】(游览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晚餐：【山乡小馆】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Day2：天安门广场-六百年故宫（含养心殿）-北海公园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w:br/>
                Day3：升旗-八达岭长城-观大戏-军事博物馆     用餐：含早、中、晚餐；  住宿：北京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amp;气吞英雄胆&amp;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w:br/>
                Day4：颐和园-圆明园套票-奥森公园北园-外观鸟水    用餐：含早、中、晚餐   住宿：北京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w:br/>
                Day5：天坛套票-前门大街&amp;amp;北京坊-同仁堂中医药文化-北京-广州   用餐：含早、中餐   住宿：不含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2000元/人。因机票是团队票：如因个人原因，导致去程航班未乘坐，回程机票全损，往返机票损失由客人自行承担。
                <w:br/>
                2、住宿：二环沿线 三钻 商务型酒店：北京明日五洲或如家商旅酒店或观云轩或金泰绿洲酒店或同级、补房差：660元/人、退房差：330元/人。【温馨提示：根据《北京市宾馆不得主动提供的一次性用品目录》相关规定，自2020年5月1日起，宾馆不得主动提供一次性用品，目录含：牙刷、梳子、浴擦、剃须刀、指甲锉、鞋檫。等一次性用品，请您按需自备。】
                <w:br/>
                3、用餐：全程含餐8正4早，（酒店根据实际入住人数安排早餐，客人放弃使用恕无费用退还）。正餐30元/人/餐，其中特色餐：全聚德烤鸭60元/人，山乡小馆30元/人，老北京家常菜30元/人，新派融合菜30元/人（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5、门票：已含行程所列景点首道大门票；园中园门票、景区交通等二次消费，不属于自费推荐项目。门票已按折扣成本价核算，老年、教师、军官等证件不再重复享受优惠!
                <w:br/>
                6、购物：本线路0购物0自费。温馨提示：行程途经或景区内设有同仁堂等品牌零售网点，均为第三方自主经营场所，非旅行社安排的购物店。游客自愿消费，应自行甄别商品质量与价格，索取正规票据，相关责任由游客自行承担，旅行社不承担责任。本行程景点不能满足您的个性化需求，可与导游协商一致参观其它精华景区，相关费用由游客自行承担，同时请游客签字确认。
                <w:br/>
                7、【小童收费】: 2-11周岁（未满12周岁）的执行小孩收费：此收费含往返机票、含当地旅游车位。含门票、
                <w:br/>
                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同仁堂</w:t>
            </w:r>
          </w:p>
        </w:tc>
        <w:tc>
          <w:tcPr/>
          <w:p>
            <w:pPr>
              <w:pStyle w:val="indent"/>
            </w:pPr>
            <w:r>
              <w:rPr>
                <w:rFonts w:ascii="宋体" w:hAnsi="宋体" w:eastAsia="宋体" w:cs="宋体"/>
                <w:color w:val="000000"/>
                <w:sz w:val="20"/>
                <w:szCs w:val="20"/>
              </w:rPr>
              <w:t xml:space="preserve">安宫等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颐和园慈禧水道和圆明园景游船观景+观光车</w:t>
            </w:r>
          </w:p>
        </w:tc>
        <w:tc>
          <w:tcPr/>
          <w:p>
            <w:pPr>
              <w:pStyle w:val="indent"/>
            </w:pPr>
            <w:r>
              <w:rPr>
                <w:rFonts w:ascii="宋体" w:hAnsi="宋体" w:eastAsia="宋体" w:cs="宋体"/>
                <w:color w:val="000000"/>
                <w:sz w:val="20"/>
                <w:szCs w:val="20"/>
              </w:rPr>
              <w:t xml:space="preserve">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航空公司的机票的出票时间调整行程及港口，但不影响原标准及游览景点。具体的行程游览顺序将根据航班安排的首末站城市最终确定,并且以我社出发前给予的行程为准。客人对航班及出入港口有特别要求的，请于报名时向我社工作人员说明，若无特殊要求，客人表示已清楚旅行社以上安排，同意并接受旅行社安排。 
                <w:br/>
                2、失信人报名时，请报团时务必告知详情，如游客属于失信人而报团时没有向旅行社提前说明，因客人失信人身份导致未能出票，所产生的实际损失（机票、房费、车费、导服费用等等）需要由该客人承担。
                <w:br/>
                3、此线路为特价团，不做任何门票优惠（如老人证、学生证、军官证等）一经报名确认，费用不退，敬请注意！
                <w:br/>
                4、因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5、导游会在出发前一天联系客人，请客人保持手机畅通，注意短信通知。此团为散拼团，抵达北京/天津后，抵达时间前后一小时内的团友拼车接送，等候总时长不超过一小时，由司机送到酒店，登记入住酒店。
                <w:br/>
                6、线路在销售过程中因机票/火车票/销售活动等原因导致客人在不同时期报名出现价格差异的情况，客人一经报名确认，价格差额一律不予退还，团体机票开票后，不得改签、退票和换名；请知悉！！
                <w:br/>
                7、特殊人群参团警示：
                <w:br/>
                A、70周岁以上，75周岁以下可以报名参团，需要出游人去三甲医院做体检报名，身体健康者可参团，需直系亲属陪同参团，需要本人和直系亲属签署“老年人出游免责承诺书；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br/>
                本产品供应商为：北京富华假期旅行社有限责任公司 ，许可证编号：L-BJ01382 。为保证游客可如期出发，我社将与其他旅行社共同委托 北京富华假期旅行社有限责任公司组织出发（拼团出发），如客人不接受拼团出发，请报名时以书面形式注明。此团由 北京富华假期旅行社有限责任公司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北京属暖温带半湿润气候区，四季分明，春秋短促，冬夏较长。年平均气温13℃，1月份最冷，平均气温为－ 3.7 ℃，7月份最热，平均气温为 25.2 ℃ 。年平均降雨量506.7 毫米，无霜期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此线路产品为全款买断机票后销售，客人一经确认出行，临时取消导致机位没有时间进行二次销售而产生的损失，客人负责。退团损失为2000元/人。
                <w:br/>
                http://zxgk.court.gov.cn/（失信人员网站）,若客人为失信人员或为航空公司列入的黑名单人员，导致无法出票的，只退机建费用！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2026-10-21T06:24:17+08:00</dcterms:created>
  <dcterms:modified xsi:type="dcterms:W3CDTF">2026-10-21T06:24:17+08:00</dcterms:modified>
</cp:coreProperties>
</file>

<file path=docProps/custom.xml><?xml version="1.0" encoding="utf-8"?>
<Properties xmlns="http://schemas.openxmlformats.org/officeDocument/2006/custom-properties" xmlns:vt="http://schemas.openxmlformats.org/officeDocument/2006/docPropsVTypes"/>
</file>